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29F" w:rsidRPr="000116D7" w:rsidRDefault="000116D7" w:rsidP="000116D7">
      <w:pPr>
        <w:pStyle w:val="Heading4"/>
        <w:keepNext w:val="0"/>
        <w:keepLines w:val="0"/>
        <w:spacing w:before="0"/>
        <w:rPr>
          <w:rFonts w:ascii="Calibri" w:eastAsia="Calibri" w:hAnsi="Calibri" w:cs="Calibri"/>
          <w:b/>
          <w:bCs/>
          <w:color w:val="0070C0"/>
          <w:u w:color="0070C0"/>
          <w:lang w:val="es-ES_tradnl"/>
        </w:rPr>
      </w:pPr>
      <w:bookmarkStart w:id="0" w:name="_GoBack"/>
      <w:bookmarkEnd w:id="0"/>
      <w:r w:rsidRPr="003F0692">
        <w:rPr>
          <w:rFonts w:ascii="Times New Roman" w:hAnsi="Times New Roman" w:cs="Times New Roman"/>
          <w:noProof/>
          <w:sz w:val="24"/>
          <w:szCs w:val="24"/>
        </w:rPr>
        <w:drawing>
          <wp:anchor distT="114300" distB="114300" distL="114300" distR="114300" simplePos="0" relativeHeight="251659264" behindDoc="0" locked="0" layoutInCell="0" allowOverlap="0" wp14:anchorId="520E5B92" wp14:editId="0BDBC9E2">
            <wp:simplePos x="0" y="0"/>
            <wp:positionH relativeFrom="margin">
              <wp:posOffset>3333750</wp:posOffset>
            </wp:positionH>
            <wp:positionV relativeFrom="paragraph">
              <wp:posOffset>0</wp:posOffset>
            </wp:positionV>
            <wp:extent cx="2451100" cy="793750"/>
            <wp:effectExtent l="0" t="0" r="6350" b="6350"/>
            <wp:wrapTopAndBottom/>
            <wp:docPr id="5" name="image03.jpg"/>
            <wp:cNvGraphicFramePr/>
            <a:graphic xmlns:a="http://schemas.openxmlformats.org/drawingml/2006/main">
              <a:graphicData uri="http://schemas.openxmlformats.org/drawingml/2006/picture">
                <pic:pic xmlns:pic="http://schemas.openxmlformats.org/drawingml/2006/picture">
                  <pic:nvPicPr>
                    <pic:cNvPr id="0" name="image03.jpg"/>
                    <pic:cNvPicPr preferRelativeResize="0"/>
                  </pic:nvPicPr>
                  <pic:blipFill>
                    <a:blip r:embed="rId8" cstate="print"/>
                    <a:srcRect/>
                    <a:stretch>
                      <a:fillRect/>
                    </a:stretch>
                  </pic:blipFill>
                  <pic:spPr>
                    <a:xfrm>
                      <a:off x="0" y="0"/>
                      <a:ext cx="2451100" cy="793750"/>
                    </a:xfrm>
                    <a:prstGeom prst="rect">
                      <a:avLst/>
                    </a:prstGeom>
                    <a:ln/>
                  </pic:spPr>
                </pic:pic>
              </a:graphicData>
            </a:graphic>
            <wp14:sizeRelH relativeFrom="margin">
              <wp14:pctWidth>0</wp14:pctWidth>
            </wp14:sizeRelH>
            <wp14:sizeRelV relativeFrom="margin">
              <wp14:pctHeight>0</wp14:pctHeight>
            </wp14:sizeRelV>
          </wp:anchor>
        </w:drawing>
      </w:r>
      <w:r w:rsidRPr="000B29CF">
        <w:rPr>
          <w:noProof/>
          <w:color w:val="000000"/>
        </w:rPr>
        <w:drawing>
          <wp:anchor distT="0" distB="0" distL="114300" distR="114300" simplePos="0" relativeHeight="251660288" behindDoc="0" locked="0" layoutInCell="1" allowOverlap="1">
            <wp:simplePos x="0" y="0"/>
            <wp:positionH relativeFrom="column">
              <wp:posOffset>44450</wp:posOffset>
            </wp:positionH>
            <wp:positionV relativeFrom="paragraph">
              <wp:posOffset>0</wp:posOffset>
            </wp:positionV>
            <wp:extent cx="2929890" cy="666750"/>
            <wp:effectExtent l="0" t="0" r="381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29890" cy="666750"/>
                    </a:xfrm>
                    <a:prstGeom prst="rect">
                      <a:avLst/>
                    </a:prstGeom>
                    <a:noFill/>
                  </pic:spPr>
                </pic:pic>
              </a:graphicData>
            </a:graphic>
            <wp14:sizeRelH relativeFrom="margin">
              <wp14:pctWidth>0</wp14:pctWidth>
            </wp14:sizeRelH>
            <wp14:sizeRelV relativeFrom="margin">
              <wp14:pctHeight>0</wp14:pctHeight>
            </wp14:sizeRelV>
          </wp:anchor>
        </w:drawing>
      </w:r>
      <w:r w:rsidR="00BC129F">
        <w:rPr>
          <w:rFonts w:ascii="Calibri" w:eastAsia="Calibri" w:hAnsi="Calibri" w:cs="Calibri"/>
          <w:b/>
          <w:bCs/>
          <w:color w:val="0070C0"/>
          <w:u w:color="0070C0"/>
          <w:lang w:val="es-ES_tradnl"/>
        </w:rPr>
        <w:t xml:space="preserve"> </w:t>
      </w:r>
      <w:r>
        <w:rPr>
          <w:rFonts w:ascii="Calibri" w:eastAsia="Calibri" w:hAnsi="Calibri" w:cs="Calibri"/>
          <w:b/>
          <w:bCs/>
          <w:color w:val="0070C0"/>
          <w:u w:color="0070C0"/>
          <w:lang w:val="es-ES_tradnl"/>
        </w:rPr>
        <w:t xml:space="preserve">                           </w:t>
      </w:r>
    </w:p>
    <w:p w:rsidR="00C56AE4" w:rsidRPr="00302752" w:rsidRDefault="002E29D6" w:rsidP="00A20416">
      <w:pPr>
        <w:spacing w:after="0"/>
        <w:jc w:val="center"/>
        <w:rPr>
          <w:rFonts w:asciiTheme="majorBidi" w:hAnsiTheme="majorBidi" w:cstheme="majorBidi"/>
          <w:b/>
          <w:bCs/>
          <w:sz w:val="28"/>
          <w:szCs w:val="28"/>
        </w:rPr>
      </w:pPr>
      <w:r w:rsidRPr="00302752">
        <w:rPr>
          <w:rFonts w:asciiTheme="majorBidi" w:hAnsiTheme="majorBidi" w:cstheme="majorBidi"/>
          <w:b/>
          <w:bCs/>
          <w:sz w:val="28"/>
          <w:szCs w:val="28"/>
        </w:rPr>
        <w:t>Comprehensive and Integrated Crime Prevention Strategies: Public Participation, Social Policies, and Education in Support of the Rule of Law</w:t>
      </w:r>
      <w:r w:rsidR="00C56AE4" w:rsidRPr="00302752">
        <w:rPr>
          <w:rFonts w:asciiTheme="majorBidi" w:hAnsiTheme="majorBidi" w:cstheme="majorBidi"/>
          <w:b/>
          <w:bCs/>
          <w:sz w:val="28"/>
          <w:szCs w:val="28"/>
        </w:rPr>
        <w:br/>
      </w:r>
    </w:p>
    <w:p w:rsidR="00C56AE4" w:rsidRDefault="00C56AE4" w:rsidP="001E261F">
      <w:pPr>
        <w:spacing w:after="0" w:line="240" w:lineRule="auto"/>
        <w:rPr>
          <w:rFonts w:ascii="Times New Roman" w:eastAsia="Times New Roman" w:hAnsi="Times New Roman" w:cs="Times New Roman"/>
          <w:sz w:val="24"/>
          <w:szCs w:val="24"/>
        </w:rPr>
      </w:pPr>
      <w:r w:rsidRPr="00C56AE4">
        <w:rPr>
          <w:rFonts w:asciiTheme="majorBidi" w:eastAsia="Times New Roman" w:hAnsiTheme="majorBidi" w:cstheme="majorBidi"/>
          <w:sz w:val="24"/>
          <w:szCs w:val="24"/>
        </w:rPr>
        <w:t>This report</w:t>
      </w:r>
      <w:r w:rsidR="002136F5">
        <w:rPr>
          <w:rStyle w:val="FootnoteReference"/>
          <w:rFonts w:asciiTheme="majorBidi" w:eastAsia="Times New Roman" w:hAnsiTheme="majorBidi" w:cstheme="majorBidi"/>
          <w:sz w:val="24"/>
          <w:szCs w:val="24"/>
        </w:rPr>
        <w:footnoteReference w:id="1"/>
      </w:r>
      <w:r w:rsidRPr="00C56AE4">
        <w:rPr>
          <w:rFonts w:asciiTheme="majorBidi" w:eastAsia="Times New Roman" w:hAnsiTheme="majorBidi" w:cstheme="majorBidi"/>
          <w:sz w:val="24"/>
          <w:szCs w:val="24"/>
        </w:rPr>
        <w:t xml:space="preserve"> is prepared by Criminologists Without Borders, a scientific collaboration between criminologists and criminal justice</w:t>
      </w:r>
      <w:r w:rsidR="001E261F">
        <w:rPr>
          <w:rFonts w:asciiTheme="majorBidi" w:eastAsia="Times New Roman" w:hAnsiTheme="majorBidi" w:cstheme="majorBidi"/>
          <w:sz w:val="24"/>
          <w:szCs w:val="24"/>
        </w:rPr>
        <w:t xml:space="preserve"> practitioners around the world,</w:t>
      </w:r>
      <w:r w:rsidRPr="00C56AE4">
        <w:rPr>
          <w:rFonts w:asciiTheme="majorBidi" w:eastAsia="Times New Roman" w:hAnsiTheme="majorBidi" w:cstheme="majorBidi"/>
          <w:sz w:val="24"/>
          <w:szCs w:val="24"/>
        </w:rPr>
        <w:t xml:space="preserve"> </w:t>
      </w:r>
      <w:r w:rsidR="001E261F">
        <w:rPr>
          <w:rFonts w:asciiTheme="majorBidi" w:eastAsia="Times New Roman" w:hAnsiTheme="majorBidi" w:cstheme="majorBidi"/>
          <w:sz w:val="24"/>
          <w:szCs w:val="24"/>
        </w:rPr>
        <w:t>and, a non-governmental organization</w:t>
      </w:r>
      <w:r w:rsidRPr="00C56AE4">
        <w:rPr>
          <w:rFonts w:asciiTheme="majorBidi" w:eastAsia="Times New Roman" w:hAnsiTheme="majorBidi" w:cstheme="majorBidi"/>
          <w:sz w:val="24"/>
          <w:szCs w:val="24"/>
        </w:rPr>
        <w:t xml:space="preserve"> in consultative status wi</w:t>
      </w:r>
      <w:r w:rsidR="007326C6">
        <w:rPr>
          <w:rFonts w:asciiTheme="majorBidi" w:eastAsia="Times New Roman" w:hAnsiTheme="majorBidi" w:cstheme="majorBidi"/>
          <w:sz w:val="24"/>
          <w:szCs w:val="24"/>
        </w:rPr>
        <w:t>th ECOSOC</w:t>
      </w:r>
      <w:r w:rsidR="000116D7">
        <w:rPr>
          <w:rFonts w:asciiTheme="majorBidi" w:eastAsia="Times New Roman" w:hAnsiTheme="majorBidi" w:cstheme="majorBidi"/>
          <w:sz w:val="24"/>
          <w:szCs w:val="24"/>
        </w:rPr>
        <w:t xml:space="preserve">, and </w:t>
      </w:r>
      <w:r w:rsidR="000116D7" w:rsidRPr="003F0692">
        <w:rPr>
          <w:rFonts w:ascii="Times New Roman" w:eastAsia="Times New Roman" w:hAnsi="Times New Roman" w:cs="Times New Roman"/>
          <w:sz w:val="24"/>
          <w:szCs w:val="24"/>
        </w:rPr>
        <w:t>the United Nations Interregional Crime and Justice Research Institute</w:t>
      </w:r>
      <w:r w:rsidR="000116D7">
        <w:rPr>
          <w:rFonts w:ascii="Times New Roman" w:eastAsia="Times New Roman" w:hAnsi="Times New Roman" w:cs="Times New Roman"/>
          <w:sz w:val="24"/>
          <w:szCs w:val="24"/>
        </w:rPr>
        <w:t xml:space="preserve"> (UNICRI)</w:t>
      </w:r>
      <w:r w:rsidR="007326C6">
        <w:rPr>
          <w:rFonts w:asciiTheme="majorBidi" w:eastAsia="Times New Roman" w:hAnsiTheme="majorBidi" w:cstheme="majorBidi"/>
          <w:sz w:val="24"/>
          <w:szCs w:val="24"/>
        </w:rPr>
        <w:t xml:space="preserve">. The report </w:t>
      </w:r>
      <w:r w:rsidRPr="00C56AE4">
        <w:rPr>
          <w:rFonts w:asciiTheme="majorBidi" w:eastAsia="Times New Roman" w:hAnsiTheme="majorBidi" w:cstheme="majorBidi"/>
          <w:sz w:val="24"/>
          <w:szCs w:val="24"/>
        </w:rPr>
        <w:t xml:space="preserve">summarizes recent </w:t>
      </w:r>
      <w:r w:rsidR="00E15F0B">
        <w:rPr>
          <w:rFonts w:asciiTheme="majorBidi" w:eastAsia="Times New Roman" w:hAnsiTheme="majorBidi" w:cstheme="majorBidi"/>
          <w:sz w:val="24"/>
          <w:szCs w:val="24"/>
        </w:rPr>
        <w:t>research published primarily in</w:t>
      </w:r>
      <w:r w:rsidRPr="00C56AE4">
        <w:rPr>
          <w:rFonts w:asciiTheme="majorBidi" w:eastAsia="Times New Roman" w:hAnsiTheme="majorBidi" w:cstheme="majorBidi"/>
          <w:sz w:val="24"/>
          <w:szCs w:val="24"/>
        </w:rPr>
        <w:t xml:space="preserve"> scholarly books and scientific journals. </w:t>
      </w:r>
      <w:r w:rsidR="008E29B5">
        <w:rPr>
          <w:rFonts w:asciiTheme="majorBidi" w:eastAsia="Times New Roman" w:hAnsiTheme="majorBidi" w:cstheme="majorBidi"/>
          <w:sz w:val="24"/>
          <w:szCs w:val="24"/>
        </w:rPr>
        <w:t>The research pre</w:t>
      </w:r>
      <w:r w:rsidR="001E261F">
        <w:rPr>
          <w:rFonts w:asciiTheme="majorBidi" w:eastAsia="Times New Roman" w:hAnsiTheme="majorBidi" w:cstheme="majorBidi"/>
          <w:sz w:val="24"/>
          <w:szCs w:val="24"/>
        </w:rPr>
        <w:t>sented in the current report features</w:t>
      </w:r>
      <w:r w:rsidR="008E29B5">
        <w:rPr>
          <w:rFonts w:asciiTheme="majorBidi" w:eastAsia="Times New Roman" w:hAnsiTheme="majorBidi" w:cstheme="majorBidi"/>
          <w:sz w:val="24"/>
          <w:szCs w:val="24"/>
        </w:rPr>
        <w:t xml:space="preserve"> </w:t>
      </w:r>
      <w:r w:rsidR="00E15F0B">
        <w:rPr>
          <w:rFonts w:asciiTheme="majorBidi" w:eastAsia="Times New Roman" w:hAnsiTheme="majorBidi" w:cstheme="majorBidi"/>
          <w:sz w:val="24"/>
          <w:szCs w:val="24"/>
        </w:rPr>
        <w:t>comprehensive and integrated c</w:t>
      </w:r>
      <w:r w:rsidR="001F44E9">
        <w:rPr>
          <w:rFonts w:asciiTheme="majorBidi" w:eastAsia="Times New Roman" w:hAnsiTheme="majorBidi" w:cstheme="majorBidi"/>
          <w:sz w:val="24"/>
          <w:szCs w:val="24"/>
        </w:rPr>
        <w:t>rime prevention strategies which promote</w:t>
      </w:r>
      <w:r w:rsidR="00F62CE8">
        <w:rPr>
          <w:rFonts w:asciiTheme="majorBidi" w:eastAsia="Times New Roman" w:hAnsiTheme="majorBidi" w:cstheme="majorBidi"/>
          <w:sz w:val="24"/>
          <w:szCs w:val="24"/>
        </w:rPr>
        <w:t xml:space="preserve"> public participation, social policies, and education</w:t>
      </w:r>
      <w:r w:rsidR="0081409D">
        <w:rPr>
          <w:rFonts w:asciiTheme="majorBidi" w:eastAsia="Times New Roman" w:hAnsiTheme="majorBidi" w:cstheme="majorBidi"/>
          <w:sz w:val="24"/>
          <w:szCs w:val="24"/>
        </w:rPr>
        <w:t xml:space="preserve"> in support of the rule of law. </w:t>
      </w:r>
      <w:r w:rsidR="008E29B5">
        <w:rPr>
          <w:rFonts w:asciiTheme="majorBidi" w:eastAsia="Times New Roman" w:hAnsiTheme="majorBidi" w:cstheme="majorBidi"/>
          <w:sz w:val="24"/>
          <w:szCs w:val="24"/>
        </w:rPr>
        <w:t>Approa</w:t>
      </w:r>
      <w:r w:rsidR="001F44E9">
        <w:rPr>
          <w:rFonts w:asciiTheme="majorBidi" w:eastAsia="Times New Roman" w:hAnsiTheme="majorBidi" w:cstheme="majorBidi"/>
          <w:sz w:val="24"/>
          <w:szCs w:val="24"/>
        </w:rPr>
        <w:t>ches that engage an entire society</w:t>
      </w:r>
      <w:r w:rsidR="008E29B5">
        <w:rPr>
          <w:rFonts w:asciiTheme="majorBidi" w:eastAsia="Times New Roman" w:hAnsiTheme="majorBidi" w:cstheme="majorBidi"/>
          <w:sz w:val="24"/>
          <w:szCs w:val="24"/>
        </w:rPr>
        <w:t xml:space="preserve"> </w:t>
      </w:r>
      <w:r w:rsidR="001F44E9">
        <w:rPr>
          <w:rFonts w:asciiTheme="majorBidi" w:eastAsia="Times New Roman" w:hAnsiTheme="majorBidi" w:cstheme="majorBidi"/>
          <w:sz w:val="24"/>
          <w:szCs w:val="24"/>
        </w:rPr>
        <w:t xml:space="preserve">of </w:t>
      </w:r>
      <w:r w:rsidR="009D2075">
        <w:rPr>
          <w:rFonts w:asciiTheme="majorBidi" w:eastAsia="Times New Roman" w:hAnsiTheme="majorBidi" w:cstheme="majorBidi"/>
          <w:sz w:val="24"/>
          <w:szCs w:val="24"/>
        </w:rPr>
        <w:t xml:space="preserve">actors allow for </w:t>
      </w:r>
      <w:r w:rsidR="009638F4">
        <w:rPr>
          <w:rFonts w:asciiTheme="majorBidi" w:eastAsia="Times New Roman" w:hAnsiTheme="majorBidi" w:cstheme="majorBidi"/>
          <w:sz w:val="24"/>
          <w:szCs w:val="24"/>
        </w:rPr>
        <w:t>formal contact with</w:t>
      </w:r>
      <w:r w:rsidR="009D2075">
        <w:rPr>
          <w:rFonts w:asciiTheme="majorBidi" w:eastAsia="Times New Roman" w:hAnsiTheme="majorBidi" w:cstheme="majorBidi"/>
          <w:sz w:val="24"/>
          <w:szCs w:val="24"/>
        </w:rPr>
        <w:t xml:space="preserve"> the criminal justice system to</w:t>
      </w:r>
      <w:r w:rsidR="009638F4">
        <w:rPr>
          <w:rFonts w:asciiTheme="majorBidi" w:eastAsia="Times New Roman" w:hAnsiTheme="majorBidi" w:cstheme="majorBidi"/>
          <w:sz w:val="24"/>
          <w:szCs w:val="24"/>
        </w:rPr>
        <w:t xml:space="preserve"> become a last resort. </w:t>
      </w:r>
      <w:r w:rsidRPr="00C56AE4">
        <w:rPr>
          <w:rFonts w:asciiTheme="majorBidi" w:eastAsia="Times New Roman" w:hAnsiTheme="majorBidi" w:cstheme="majorBidi"/>
          <w:sz w:val="30"/>
          <w:szCs w:val="30"/>
        </w:rPr>
        <w:br/>
      </w:r>
    </w:p>
    <w:p w:rsidR="0095164A" w:rsidRPr="00AD5290" w:rsidRDefault="0095164A" w:rsidP="00C56AE4">
      <w:pPr>
        <w:spacing w:after="0" w:line="240" w:lineRule="auto"/>
        <w:rPr>
          <w:rFonts w:ascii="Times New Roman" w:eastAsia="Times New Roman" w:hAnsi="Times New Roman" w:cs="Times New Roman"/>
          <w:b/>
          <w:bCs/>
          <w:sz w:val="24"/>
          <w:szCs w:val="24"/>
        </w:rPr>
      </w:pPr>
      <w:r w:rsidRPr="00AD5290">
        <w:rPr>
          <w:rFonts w:ascii="Times New Roman" w:eastAsia="Times New Roman" w:hAnsi="Times New Roman" w:cs="Times New Roman"/>
          <w:b/>
          <w:bCs/>
          <w:sz w:val="24"/>
          <w:szCs w:val="24"/>
        </w:rPr>
        <w:t>Knowns:</w:t>
      </w:r>
    </w:p>
    <w:p w:rsidR="0095164A" w:rsidRPr="0095164A" w:rsidRDefault="0095164A" w:rsidP="0095164A">
      <w:pPr>
        <w:pStyle w:val="ListParagraph"/>
        <w:numPr>
          <w:ilvl w:val="0"/>
          <w:numId w:val="1"/>
        </w:num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Evidence-based interventions (EBI) are preferred in crime prevention efforts.</w:t>
      </w:r>
    </w:p>
    <w:p w:rsidR="0095164A" w:rsidRPr="00A20416" w:rsidRDefault="00DA0119" w:rsidP="00A20416">
      <w:pPr>
        <w:pStyle w:val="ListParagraph"/>
        <w:numPr>
          <w:ilvl w:val="0"/>
          <w:numId w:val="1"/>
        </w:num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The interpretation of scientific studies and implementation of those findings by elected officials has been known to be inconsistent, with votes and general public opinion weighing more heavily on matters than unbiased evidence. </w:t>
      </w:r>
      <w:r w:rsidR="00B602CE">
        <w:rPr>
          <w:rFonts w:ascii="Times New Roman" w:eastAsia="Times New Roman" w:hAnsi="Times New Roman" w:cs="Times New Roman"/>
          <w:sz w:val="24"/>
          <w:szCs w:val="24"/>
        </w:rPr>
        <w:t>The competing interests of government actors hinder localized or more integrated</w:t>
      </w:r>
      <w:r w:rsidR="00B756F8">
        <w:rPr>
          <w:rFonts w:ascii="Times New Roman" w:eastAsia="Times New Roman" w:hAnsi="Times New Roman" w:cs="Times New Roman"/>
          <w:sz w:val="24"/>
          <w:szCs w:val="24"/>
        </w:rPr>
        <w:t xml:space="preserve"> crime prevention policies</w:t>
      </w:r>
      <w:r w:rsidR="00B602CE">
        <w:rPr>
          <w:rFonts w:ascii="Times New Roman" w:eastAsia="Times New Roman" w:hAnsi="Times New Roman" w:cs="Times New Roman"/>
          <w:sz w:val="24"/>
          <w:szCs w:val="24"/>
        </w:rPr>
        <w:t>.</w:t>
      </w:r>
    </w:p>
    <w:p w:rsidR="0095164A" w:rsidRPr="00AD5290" w:rsidRDefault="0095164A" w:rsidP="0095164A">
      <w:pPr>
        <w:spacing w:after="0" w:line="240" w:lineRule="auto"/>
        <w:rPr>
          <w:rFonts w:ascii="Times New Roman" w:eastAsia="Times New Roman" w:hAnsi="Times New Roman" w:cs="Times New Roman"/>
          <w:b/>
          <w:bCs/>
        </w:rPr>
      </w:pPr>
      <w:r w:rsidRPr="00AD5290">
        <w:rPr>
          <w:rFonts w:ascii="Times New Roman" w:eastAsia="Times New Roman" w:hAnsi="Times New Roman" w:cs="Times New Roman"/>
          <w:b/>
          <w:bCs/>
          <w:sz w:val="24"/>
          <w:szCs w:val="24"/>
        </w:rPr>
        <w:t>Unknowns:</w:t>
      </w:r>
    </w:p>
    <w:p w:rsidR="0095164A" w:rsidRDefault="001E261F" w:rsidP="0095164A">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w:t>
      </w:r>
      <w:r w:rsidR="0095164A">
        <w:rPr>
          <w:rFonts w:ascii="Times New Roman" w:eastAsia="Times New Roman" w:hAnsi="Times New Roman" w:cs="Times New Roman"/>
          <w:sz w:val="24"/>
          <w:szCs w:val="24"/>
        </w:rPr>
        <w:t xml:space="preserve"> no </w:t>
      </w:r>
      <w:r w:rsidR="0081409D">
        <w:rPr>
          <w:rFonts w:ascii="Times New Roman" w:eastAsia="Times New Roman" w:hAnsi="Times New Roman" w:cs="Times New Roman"/>
          <w:sz w:val="24"/>
          <w:szCs w:val="24"/>
        </w:rPr>
        <w:t xml:space="preserve">standard, </w:t>
      </w:r>
      <w:r w:rsidR="0095164A">
        <w:rPr>
          <w:rFonts w:ascii="Times New Roman" w:eastAsia="Times New Roman" w:hAnsi="Times New Roman" w:cs="Times New Roman"/>
          <w:sz w:val="24"/>
          <w:szCs w:val="24"/>
        </w:rPr>
        <w:t>unanimously-accepted criteria for establishing the effectiveness of a cr</w:t>
      </w:r>
      <w:r w:rsidR="003C0AE9">
        <w:rPr>
          <w:rFonts w:ascii="Times New Roman" w:eastAsia="Times New Roman" w:hAnsi="Times New Roman" w:cs="Times New Roman"/>
          <w:sz w:val="24"/>
          <w:szCs w:val="24"/>
        </w:rPr>
        <w:t>ime prevention program as evidence-based</w:t>
      </w:r>
      <w:r w:rsidR="0095164A">
        <w:rPr>
          <w:rFonts w:ascii="Times New Roman" w:eastAsia="Times New Roman" w:hAnsi="Times New Roman" w:cs="Times New Roman"/>
          <w:sz w:val="24"/>
          <w:szCs w:val="24"/>
        </w:rPr>
        <w:t>.</w:t>
      </w:r>
      <w:r w:rsidR="00D7253C">
        <w:rPr>
          <w:rFonts w:ascii="Times New Roman" w:eastAsia="Times New Roman" w:hAnsi="Times New Roman" w:cs="Times New Roman"/>
          <w:sz w:val="24"/>
          <w:szCs w:val="24"/>
        </w:rPr>
        <w:t xml:space="preserve"> </w:t>
      </w:r>
      <w:r w:rsidR="00C111A2">
        <w:rPr>
          <w:rFonts w:ascii="Times New Roman" w:eastAsia="Times New Roman" w:hAnsi="Times New Roman" w:cs="Times New Roman"/>
          <w:sz w:val="24"/>
          <w:szCs w:val="24"/>
        </w:rPr>
        <w:t>Randomized Controlled Trial (RCT) studies have been viewed as a “gold standard,” but they have only been used to evaluate relatively few programs and are not always practical or possible. Some databases have attempted to gather evaluations of crime prevention programs, yet they have struggled to establish a standard of their own to make sense of the publications’ varying standards.</w:t>
      </w:r>
    </w:p>
    <w:p w:rsidR="0095164A" w:rsidRDefault="0095164A" w:rsidP="0095164A">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Factors that co</w:t>
      </w:r>
      <w:r w:rsidR="009B676A">
        <w:rPr>
          <w:rFonts w:ascii="Times New Roman" w:eastAsia="Times New Roman" w:hAnsi="Times New Roman" w:cs="Times New Roman"/>
          <w:sz w:val="24"/>
          <w:szCs w:val="24"/>
        </w:rPr>
        <w:t>ntribute to the decrease of</w:t>
      </w:r>
      <w:r>
        <w:rPr>
          <w:rFonts w:ascii="Times New Roman" w:eastAsia="Times New Roman" w:hAnsi="Times New Roman" w:cs="Times New Roman"/>
          <w:sz w:val="24"/>
          <w:szCs w:val="24"/>
        </w:rPr>
        <w:t xml:space="preserve"> interpersonal violence </w:t>
      </w:r>
      <w:r w:rsidR="009B676A">
        <w:rPr>
          <w:rFonts w:ascii="Times New Roman" w:eastAsia="Times New Roman" w:hAnsi="Times New Roman" w:cs="Times New Roman"/>
          <w:sz w:val="24"/>
          <w:szCs w:val="24"/>
        </w:rPr>
        <w:t xml:space="preserve">over time </w:t>
      </w:r>
      <w:r>
        <w:rPr>
          <w:rFonts w:ascii="Times New Roman" w:eastAsia="Times New Roman" w:hAnsi="Times New Roman" w:cs="Times New Roman"/>
          <w:sz w:val="24"/>
          <w:szCs w:val="24"/>
        </w:rPr>
        <w:t>remain largely unexamined, at the aggregate (population) level.</w:t>
      </w:r>
    </w:p>
    <w:p w:rsidR="002136F5" w:rsidRPr="00CC5036" w:rsidRDefault="00733DF3" w:rsidP="00CC5036">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 programs appear to succeed in teaching protective skills to potential victims. However, the capacity of such programs to prevent victimizatio</w:t>
      </w:r>
      <w:r w:rsidR="008972F9">
        <w:rPr>
          <w:rFonts w:ascii="Times New Roman" w:eastAsia="Times New Roman" w:hAnsi="Times New Roman" w:cs="Times New Roman"/>
          <w:sz w:val="24"/>
          <w:szCs w:val="24"/>
        </w:rPr>
        <w:t>n has</w:t>
      </w:r>
      <w:r>
        <w:rPr>
          <w:rFonts w:ascii="Times New Roman" w:eastAsia="Times New Roman" w:hAnsi="Times New Roman" w:cs="Times New Roman"/>
          <w:sz w:val="24"/>
          <w:szCs w:val="24"/>
        </w:rPr>
        <w:t xml:space="preserve"> not been fully evaluated. </w:t>
      </w:r>
    </w:p>
    <w:p w:rsidR="002136F5" w:rsidRPr="00AD5290" w:rsidRDefault="002136F5" w:rsidP="002136F5">
      <w:pPr>
        <w:spacing w:after="0" w:line="240" w:lineRule="auto"/>
        <w:rPr>
          <w:rFonts w:ascii="Times New Roman" w:eastAsia="Times New Roman" w:hAnsi="Times New Roman" w:cs="Times New Roman"/>
          <w:b/>
          <w:bCs/>
        </w:rPr>
      </w:pPr>
      <w:r w:rsidRPr="00AD5290">
        <w:rPr>
          <w:rFonts w:ascii="Times New Roman" w:eastAsia="Times New Roman" w:hAnsi="Times New Roman" w:cs="Times New Roman"/>
          <w:b/>
          <w:bCs/>
          <w:sz w:val="24"/>
          <w:szCs w:val="24"/>
        </w:rPr>
        <w:t>Recommendations:</w:t>
      </w:r>
    </w:p>
    <w:p w:rsidR="002136F5" w:rsidRPr="00B16915" w:rsidRDefault="003C0AE9" w:rsidP="00CD25CB">
      <w:pPr>
        <w:pStyle w:val="ListParagraph"/>
        <w:numPr>
          <w:ilvl w:val="0"/>
          <w:numId w:val="3"/>
        </w:num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C</w:t>
      </w:r>
      <w:r w:rsidR="00CD25CB">
        <w:rPr>
          <w:rFonts w:ascii="Times New Roman" w:eastAsia="Times New Roman" w:hAnsi="Times New Roman" w:cs="Times New Roman"/>
          <w:sz w:val="24"/>
          <w:szCs w:val="24"/>
        </w:rPr>
        <w:t>rime prevention efforts</w:t>
      </w:r>
      <w:r>
        <w:rPr>
          <w:rFonts w:ascii="Times New Roman" w:eastAsia="Times New Roman" w:hAnsi="Times New Roman" w:cs="Times New Roman"/>
          <w:sz w:val="24"/>
          <w:szCs w:val="24"/>
        </w:rPr>
        <w:t xml:space="preserve"> should be regularly evaluated</w:t>
      </w:r>
      <w:r w:rsidR="00CD25CB">
        <w:rPr>
          <w:rFonts w:ascii="Times New Roman" w:eastAsia="Times New Roman" w:hAnsi="Times New Roman" w:cs="Times New Roman"/>
          <w:sz w:val="24"/>
          <w:szCs w:val="24"/>
        </w:rPr>
        <w:t>, to better detect ineffectiveness or even harmfulness, as well as detecting possible incompatibilities with specific jurisdictions. This becomes more important as policy becomes more integrated and localized.</w:t>
      </w:r>
    </w:p>
    <w:p w:rsidR="00A20416" w:rsidRPr="00B96819" w:rsidRDefault="003C0AE9" w:rsidP="00A20416">
      <w:pPr>
        <w:pStyle w:val="ListParagraph"/>
        <w:numPr>
          <w:ilvl w:val="0"/>
          <w:numId w:val="3"/>
        </w:num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lastRenderedPageBreak/>
        <w:t>Consider including funding for both crime prevention initiatives and their routine evaluations within the central budget.</w:t>
      </w:r>
      <w:r w:rsidR="00B756F8">
        <w:rPr>
          <w:rFonts w:ascii="Times New Roman" w:eastAsia="Times New Roman" w:hAnsi="Times New Roman" w:cs="Times New Roman"/>
          <w:sz w:val="24"/>
          <w:szCs w:val="24"/>
        </w:rPr>
        <w:t xml:space="preserve"> </w:t>
      </w:r>
    </w:p>
    <w:p w:rsidR="00B96819" w:rsidRPr="00A20416" w:rsidRDefault="00B96819" w:rsidP="00B96819">
      <w:pPr>
        <w:pStyle w:val="ListParagraph"/>
        <w:spacing w:after="0" w:line="240" w:lineRule="auto"/>
        <w:rPr>
          <w:rFonts w:ascii="Times New Roman" w:eastAsia="Times New Roman" w:hAnsi="Times New Roman" w:cs="Times New Roman"/>
          <w:sz w:val="24"/>
          <w:szCs w:val="24"/>
          <w:u w:val="single"/>
        </w:rPr>
      </w:pPr>
    </w:p>
    <w:p w:rsidR="009E2062" w:rsidRPr="00AD5290" w:rsidRDefault="002E29D6" w:rsidP="000B2204">
      <w:pPr>
        <w:spacing w:after="0"/>
        <w:rPr>
          <w:rFonts w:ascii="Times New Roman" w:hAnsi="Times New Roman" w:cs="Times New Roman"/>
          <w:sz w:val="26"/>
          <w:szCs w:val="26"/>
          <w:u w:val="single"/>
        </w:rPr>
      </w:pPr>
      <w:r w:rsidRPr="00AD5290">
        <w:rPr>
          <w:rFonts w:ascii="Times New Roman" w:hAnsi="Times New Roman" w:cs="Times New Roman"/>
          <w:sz w:val="26"/>
          <w:szCs w:val="26"/>
          <w:u w:val="single"/>
        </w:rPr>
        <w:t>Public Participation</w:t>
      </w:r>
      <w:r w:rsidR="0095164A" w:rsidRPr="00AD5290">
        <w:rPr>
          <w:rFonts w:ascii="Times New Roman" w:hAnsi="Times New Roman" w:cs="Times New Roman"/>
          <w:sz w:val="26"/>
          <w:szCs w:val="26"/>
          <w:u w:val="single"/>
        </w:rPr>
        <w:t>:</w:t>
      </w:r>
    </w:p>
    <w:p w:rsidR="009E2062" w:rsidRPr="009E2062" w:rsidRDefault="009E2062" w:rsidP="00624C7B">
      <w:pPr>
        <w:autoSpaceDE w:val="0"/>
        <w:autoSpaceDN w:val="0"/>
        <w:adjustRightInd w:val="0"/>
        <w:spacing w:after="0" w:line="240" w:lineRule="auto"/>
        <w:rPr>
          <w:rFonts w:ascii="Times New Roman" w:eastAsia="T1" w:hAnsi="Times New Roman" w:cs="Times New Roman"/>
          <w:b/>
          <w:bCs/>
          <w:sz w:val="28"/>
          <w:szCs w:val="28"/>
        </w:rPr>
      </w:pPr>
      <w:r>
        <w:rPr>
          <w:noProof/>
        </w:rPr>
        <w:drawing>
          <wp:inline distT="0" distB="0" distL="0" distR="0" wp14:anchorId="17CA1DE5" wp14:editId="3FE9A3A0">
            <wp:extent cx="457200" cy="305803"/>
            <wp:effectExtent l="0" t="0" r="0" b="0"/>
            <wp:docPr id="25" name="Picture 25" descr="Image result for us flag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result for us flag 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7849" cy="332992"/>
                    </a:xfrm>
                    <a:prstGeom prst="rect">
                      <a:avLst/>
                    </a:prstGeom>
                    <a:noFill/>
                    <a:ln>
                      <a:noFill/>
                    </a:ln>
                  </pic:spPr>
                </pic:pic>
              </a:graphicData>
            </a:graphic>
          </wp:inline>
        </w:drawing>
      </w:r>
      <w:r w:rsidR="005B45CB">
        <w:rPr>
          <w:rFonts w:ascii="Times New Roman" w:hAnsi="Times New Roman" w:cs="Times New Roman"/>
          <w:b/>
          <w:bCs/>
          <w:sz w:val="24"/>
          <w:szCs w:val="24"/>
        </w:rPr>
        <w:t xml:space="preserve"> </w:t>
      </w:r>
      <w:r>
        <w:rPr>
          <w:rFonts w:ascii="Times New Roman" w:hAnsi="Times New Roman" w:cs="Times New Roman"/>
          <w:b/>
          <w:bCs/>
          <w:sz w:val="24"/>
          <w:szCs w:val="24"/>
        </w:rPr>
        <w:t xml:space="preserve">UNITED STATES. </w:t>
      </w:r>
      <w:r>
        <w:rPr>
          <w:rFonts w:ascii="Times New Roman" w:hAnsi="Times New Roman" w:cs="Times New Roman"/>
          <w:sz w:val="24"/>
          <w:szCs w:val="24"/>
        </w:rPr>
        <w:t xml:space="preserve">National Institute of Justice. (2015). </w:t>
      </w:r>
      <w:r>
        <w:rPr>
          <w:rFonts w:ascii="Times New Roman" w:hAnsi="Times New Roman" w:cs="Times New Roman"/>
          <w:i/>
          <w:iCs/>
          <w:sz w:val="24"/>
          <w:szCs w:val="24"/>
        </w:rPr>
        <w:t>The comprehensive school safety initiative: 2015 report to Congress</w:t>
      </w:r>
      <w:r>
        <w:rPr>
          <w:rFonts w:ascii="Times New Roman" w:hAnsi="Times New Roman" w:cs="Times New Roman"/>
          <w:sz w:val="24"/>
          <w:szCs w:val="24"/>
        </w:rPr>
        <w:t>. (NCJ 248381). Washington, D.C: U.S. Department of Justice.</w:t>
      </w:r>
      <w:r w:rsidR="00624C7B">
        <w:rPr>
          <w:rFonts w:ascii="Times New Roman" w:hAnsi="Times New Roman" w:cs="Times New Roman"/>
          <w:sz w:val="24"/>
          <w:szCs w:val="24"/>
        </w:rPr>
        <w:t xml:space="preserve"> </w:t>
      </w:r>
      <w:r w:rsidR="00624C7B" w:rsidRPr="00624C7B">
        <w:rPr>
          <w:rFonts w:ascii="Times New Roman" w:hAnsi="Times New Roman" w:cs="Times New Roman"/>
          <w:color w:val="0070C0"/>
          <w:sz w:val="24"/>
          <w:szCs w:val="24"/>
        </w:rPr>
        <w:t xml:space="preserve">https://www.ncjrs.gov/pdffiles1/nij/248381.pdf </w:t>
      </w:r>
      <w:r>
        <w:rPr>
          <w:rFonts w:ascii="Times New Roman" w:hAnsi="Times New Roman" w:cs="Times New Roman"/>
          <w:sz w:val="24"/>
          <w:szCs w:val="24"/>
        </w:rPr>
        <w:br/>
      </w:r>
      <w:r w:rsidR="00624C7B">
        <w:rPr>
          <w:rFonts w:ascii="Times New Roman" w:hAnsi="Times New Roman" w:cs="Times New Roman"/>
          <w:sz w:val="24"/>
          <w:szCs w:val="24"/>
        </w:rPr>
        <w:t>“</w:t>
      </w:r>
      <w:r w:rsidRPr="009E2062">
        <w:rPr>
          <w:rFonts w:ascii="Times New Roman" w:hAnsi="Times New Roman" w:cs="Times New Roman"/>
          <w:sz w:val="24"/>
          <w:szCs w:val="24"/>
        </w:rPr>
        <w:t>CSSI is designed to improve the safety of schools and students nationwide by developing, supporting, and rigorously evaluating school safety programs, practices, and strategies. An important part of the initiative is the partnerships between school professionals and researchers to develop and test approaches that address the real-world safety needs and priorities of America’s schools and students. This research-focused, practically-oriented approach is intended to produce knowledge with wide utility and applicability beyond the specific schools that are directly involved in the CSSI… This report describes CSSI, including its goals, guiding principles, activities and accomplishments, and future activities.</w:t>
      </w:r>
      <w:r w:rsidR="00624C7B">
        <w:rPr>
          <w:rFonts w:ascii="Times New Roman" w:hAnsi="Times New Roman" w:cs="Times New Roman"/>
          <w:sz w:val="24"/>
          <w:szCs w:val="24"/>
        </w:rPr>
        <w:t>”</w:t>
      </w:r>
    </w:p>
    <w:p w:rsidR="002E6267" w:rsidRPr="002E6267" w:rsidRDefault="00E13935" w:rsidP="002E6267">
      <w:pPr>
        <w:spacing w:after="0"/>
        <w:rPr>
          <w:rFonts w:ascii="Times New Roman" w:eastAsia="Times New Roman" w:hAnsi="Times New Roman" w:cs="Times New Roman"/>
          <w:sz w:val="24"/>
          <w:szCs w:val="24"/>
        </w:rPr>
      </w:pPr>
      <w:r>
        <w:rPr>
          <w:noProof/>
        </w:rPr>
        <w:drawing>
          <wp:inline distT="0" distB="0" distL="0" distR="0">
            <wp:extent cx="457200" cy="303798"/>
            <wp:effectExtent l="0" t="0" r="0" b="1270"/>
            <wp:docPr id="2" name="Picture 2" descr="Image result for japan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japan fla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5705" cy="329384"/>
                    </a:xfrm>
                    <a:prstGeom prst="rect">
                      <a:avLst/>
                    </a:prstGeom>
                    <a:noFill/>
                    <a:ln>
                      <a:noFill/>
                    </a:ln>
                  </pic:spPr>
                </pic:pic>
              </a:graphicData>
            </a:graphic>
          </wp:inline>
        </w:drawing>
      </w:r>
      <w:r w:rsidR="005704D9">
        <w:rPr>
          <w:rFonts w:ascii="Times New Roman" w:hAnsi="Times New Roman" w:cs="Times New Roman"/>
          <w:b/>
          <w:bCs/>
          <w:sz w:val="24"/>
          <w:szCs w:val="24"/>
        </w:rPr>
        <w:t xml:space="preserve"> </w:t>
      </w:r>
      <w:r w:rsidR="002E6267">
        <w:rPr>
          <w:rFonts w:ascii="Times New Roman" w:hAnsi="Times New Roman" w:cs="Times New Roman"/>
          <w:b/>
          <w:bCs/>
          <w:sz w:val="24"/>
          <w:szCs w:val="24"/>
        </w:rPr>
        <w:t xml:space="preserve">JAPAN. </w:t>
      </w:r>
      <w:r w:rsidR="002E6267" w:rsidRPr="002E6267">
        <w:rPr>
          <w:rFonts w:ascii="Times New Roman" w:eastAsia="Times New Roman" w:hAnsi="Times New Roman" w:cs="Times New Roman"/>
          <w:sz w:val="24"/>
          <w:szCs w:val="24"/>
        </w:rPr>
        <w:t>Ta</w:t>
      </w:r>
      <w:r w:rsidR="00890457">
        <w:rPr>
          <w:rFonts w:ascii="Times New Roman" w:eastAsia="Times New Roman" w:hAnsi="Times New Roman" w:cs="Times New Roman"/>
          <w:sz w:val="24"/>
          <w:szCs w:val="24"/>
        </w:rPr>
        <w:t>kahashi, Y. (2010). Creating a c</w:t>
      </w:r>
      <w:r w:rsidR="002E6267" w:rsidRPr="002E6267">
        <w:rPr>
          <w:rFonts w:ascii="Times New Roman" w:eastAsia="Times New Roman" w:hAnsi="Times New Roman" w:cs="Times New Roman"/>
          <w:sz w:val="24"/>
          <w:szCs w:val="24"/>
        </w:rPr>
        <w:t>rime-</w:t>
      </w:r>
      <w:r w:rsidR="00890457">
        <w:rPr>
          <w:rFonts w:ascii="Times New Roman" w:eastAsia="Times New Roman" w:hAnsi="Times New Roman" w:cs="Times New Roman"/>
          <w:sz w:val="24"/>
          <w:szCs w:val="24"/>
        </w:rPr>
        <w:t>r</w:t>
      </w:r>
      <w:r w:rsidR="002E6267" w:rsidRPr="002E6267">
        <w:rPr>
          <w:rFonts w:ascii="Times New Roman" w:eastAsia="Times New Roman" w:hAnsi="Times New Roman" w:cs="Times New Roman"/>
          <w:sz w:val="24"/>
          <w:szCs w:val="24"/>
        </w:rPr>
        <w:t xml:space="preserve">esistant </w:t>
      </w:r>
      <w:r w:rsidR="00890457">
        <w:rPr>
          <w:rFonts w:ascii="Times New Roman" w:eastAsia="Times New Roman" w:hAnsi="Times New Roman" w:cs="Times New Roman"/>
          <w:sz w:val="24"/>
          <w:szCs w:val="24"/>
        </w:rPr>
        <w:t>s</w:t>
      </w:r>
      <w:r w:rsidR="002E6267" w:rsidRPr="002E6267">
        <w:rPr>
          <w:rFonts w:ascii="Times New Roman" w:eastAsia="Times New Roman" w:hAnsi="Times New Roman" w:cs="Times New Roman"/>
          <w:sz w:val="24"/>
          <w:szCs w:val="24"/>
        </w:rPr>
        <w:t xml:space="preserve">ociety in Japan: Maintaining </w:t>
      </w:r>
      <w:r w:rsidR="00890457">
        <w:rPr>
          <w:rFonts w:ascii="Times New Roman" w:eastAsia="Times New Roman" w:hAnsi="Times New Roman" w:cs="Times New Roman"/>
          <w:sz w:val="24"/>
          <w:szCs w:val="24"/>
        </w:rPr>
        <w:t>p</w:t>
      </w:r>
      <w:r w:rsidR="002E6267" w:rsidRPr="002E6267">
        <w:rPr>
          <w:rFonts w:ascii="Times New Roman" w:eastAsia="Times New Roman" w:hAnsi="Times New Roman" w:cs="Times New Roman"/>
          <w:sz w:val="24"/>
          <w:szCs w:val="24"/>
        </w:rPr>
        <w:t xml:space="preserve">ublic </w:t>
      </w:r>
      <w:r w:rsidR="00890457">
        <w:rPr>
          <w:rFonts w:ascii="Times New Roman" w:eastAsia="Times New Roman" w:hAnsi="Times New Roman" w:cs="Times New Roman"/>
          <w:sz w:val="24"/>
          <w:szCs w:val="24"/>
        </w:rPr>
        <w:t>s</w:t>
      </w:r>
      <w:r w:rsidR="002E6267" w:rsidRPr="002E6267">
        <w:rPr>
          <w:rFonts w:ascii="Times New Roman" w:eastAsia="Times New Roman" w:hAnsi="Times New Roman" w:cs="Times New Roman"/>
          <w:sz w:val="24"/>
          <w:szCs w:val="24"/>
        </w:rPr>
        <w:t xml:space="preserve">afety with </w:t>
      </w:r>
      <w:r w:rsidR="00890457">
        <w:rPr>
          <w:rFonts w:ascii="Times New Roman" w:eastAsia="Times New Roman" w:hAnsi="Times New Roman" w:cs="Times New Roman"/>
          <w:sz w:val="24"/>
          <w:szCs w:val="24"/>
        </w:rPr>
        <w:t>c</w:t>
      </w:r>
      <w:r w:rsidR="002E6267" w:rsidRPr="002E6267">
        <w:rPr>
          <w:rFonts w:ascii="Times New Roman" w:eastAsia="Times New Roman" w:hAnsi="Times New Roman" w:cs="Times New Roman"/>
          <w:sz w:val="24"/>
          <w:szCs w:val="24"/>
        </w:rPr>
        <w:t xml:space="preserve">ommunity </w:t>
      </w:r>
      <w:r w:rsidR="00890457">
        <w:rPr>
          <w:rFonts w:ascii="Times New Roman" w:eastAsia="Times New Roman" w:hAnsi="Times New Roman" w:cs="Times New Roman"/>
          <w:sz w:val="24"/>
          <w:szCs w:val="24"/>
        </w:rPr>
        <w:t>r</w:t>
      </w:r>
      <w:r w:rsidR="002E6267" w:rsidRPr="002E6267">
        <w:rPr>
          <w:rFonts w:ascii="Times New Roman" w:eastAsia="Times New Roman" w:hAnsi="Times New Roman" w:cs="Times New Roman"/>
          <w:sz w:val="24"/>
          <w:szCs w:val="24"/>
        </w:rPr>
        <w:t xml:space="preserve">esources. </w:t>
      </w:r>
      <w:r w:rsidR="002E6267" w:rsidRPr="002E6267">
        <w:rPr>
          <w:rFonts w:ascii="Times New Roman" w:eastAsia="Times New Roman" w:hAnsi="Times New Roman" w:cs="Times New Roman"/>
          <w:i/>
          <w:iCs/>
          <w:sz w:val="24"/>
          <w:szCs w:val="24"/>
        </w:rPr>
        <w:t>Japan Studies Association Journal</w:t>
      </w:r>
      <w:r w:rsidR="002E6267" w:rsidRPr="00890457">
        <w:rPr>
          <w:rFonts w:ascii="Times New Roman" w:eastAsia="Times New Roman" w:hAnsi="Times New Roman" w:cs="Times New Roman"/>
          <w:i/>
          <w:sz w:val="24"/>
          <w:szCs w:val="24"/>
        </w:rPr>
        <w:t>, 8</w:t>
      </w:r>
      <w:r w:rsidR="002E6267">
        <w:rPr>
          <w:rFonts w:ascii="Times New Roman" w:eastAsia="Times New Roman" w:hAnsi="Times New Roman" w:cs="Times New Roman"/>
          <w:sz w:val="24"/>
          <w:szCs w:val="24"/>
        </w:rPr>
        <w:t>, 179-195</w:t>
      </w:r>
      <w:r w:rsidR="002E6267" w:rsidRPr="002E6267">
        <w:rPr>
          <w:rFonts w:ascii="Times New Roman" w:eastAsia="Times New Roman" w:hAnsi="Times New Roman" w:cs="Times New Roman"/>
          <w:sz w:val="24"/>
          <w:szCs w:val="24"/>
        </w:rPr>
        <w:t>.</w:t>
      </w:r>
    </w:p>
    <w:p w:rsidR="009B676A" w:rsidRDefault="002E6267" w:rsidP="00B96819">
      <w:pPr>
        <w:spacing w:after="0"/>
        <w:rPr>
          <w:rFonts w:ascii="Times New Roman" w:hAnsi="Times New Roman" w:cs="Times New Roman"/>
          <w:sz w:val="24"/>
          <w:szCs w:val="24"/>
        </w:rPr>
      </w:pPr>
      <w:r>
        <w:rPr>
          <w:rFonts w:ascii="Times New Roman" w:hAnsi="Times New Roman" w:cs="Times New Roman"/>
          <w:sz w:val="24"/>
          <w:szCs w:val="24"/>
        </w:rPr>
        <w:t>“</w:t>
      </w:r>
      <w:r w:rsidRPr="002E6267">
        <w:rPr>
          <w:rFonts w:ascii="Times New Roman" w:hAnsi="Times New Roman" w:cs="Times New Roman"/>
          <w:sz w:val="24"/>
          <w:szCs w:val="24"/>
        </w:rPr>
        <w:t>In responding to public safety concerns, Kochi Prefecture recently</w:t>
      </w:r>
      <w:r>
        <w:rPr>
          <w:rFonts w:ascii="Times New Roman" w:hAnsi="Times New Roman" w:cs="Times New Roman"/>
          <w:sz w:val="24"/>
          <w:szCs w:val="24"/>
        </w:rPr>
        <w:t xml:space="preserve"> established the Ordinance for </w:t>
      </w:r>
      <w:r w:rsidRPr="002E6267">
        <w:rPr>
          <w:rFonts w:ascii="Times New Roman" w:hAnsi="Times New Roman" w:cs="Times New Roman"/>
          <w:sz w:val="24"/>
          <w:szCs w:val="24"/>
        </w:rPr>
        <w:t>Safe Community Building to maximize</w:t>
      </w:r>
      <w:r>
        <w:rPr>
          <w:rFonts w:ascii="Times New Roman" w:hAnsi="Times New Roman" w:cs="Times New Roman"/>
          <w:sz w:val="24"/>
          <w:szCs w:val="24"/>
        </w:rPr>
        <w:t xml:space="preserve"> </w:t>
      </w:r>
      <w:r w:rsidRPr="002E6267">
        <w:rPr>
          <w:rFonts w:ascii="Times New Roman" w:hAnsi="Times New Roman" w:cs="Times New Roman"/>
          <w:sz w:val="24"/>
          <w:szCs w:val="24"/>
        </w:rPr>
        <w:t>community awareness by developing a listserv to provide neighborhood</w:t>
      </w:r>
      <w:r>
        <w:rPr>
          <w:rFonts w:ascii="Times New Roman" w:hAnsi="Times New Roman" w:cs="Times New Roman"/>
          <w:sz w:val="24"/>
          <w:szCs w:val="24"/>
        </w:rPr>
        <w:t xml:space="preserve"> </w:t>
      </w:r>
      <w:r w:rsidRPr="002E6267">
        <w:rPr>
          <w:rFonts w:ascii="Times New Roman" w:hAnsi="Times New Roman" w:cs="Times New Roman"/>
          <w:sz w:val="24"/>
          <w:szCs w:val="24"/>
        </w:rPr>
        <w:t>crime information and enhance community safety by giving financial</w:t>
      </w:r>
      <w:r>
        <w:rPr>
          <w:rFonts w:ascii="Times New Roman" w:hAnsi="Times New Roman" w:cs="Times New Roman"/>
          <w:sz w:val="24"/>
          <w:szCs w:val="24"/>
        </w:rPr>
        <w:t xml:space="preserve"> </w:t>
      </w:r>
      <w:r w:rsidRPr="002E6267">
        <w:rPr>
          <w:rFonts w:ascii="Times New Roman" w:hAnsi="Times New Roman" w:cs="Times New Roman"/>
          <w:sz w:val="24"/>
          <w:szCs w:val="24"/>
        </w:rPr>
        <w:t>support to community watch groups</w:t>
      </w:r>
      <w:r>
        <w:rPr>
          <w:rFonts w:ascii="Times New Roman" w:hAnsi="Times New Roman" w:cs="Times New Roman"/>
          <w:sz w:val="24"/>
          <w:szCs w:val="24"/>
        </w:rPr>
        <w:t>…</w:t>
      </w:r>
      <w:r w:rsidRPr="002E6267">
        <w:rPr>
          <w:rFonts w:ascii="Times New Roman" w:hAnsi="Times New Roman" w:cs="Times New Roman"/>
          <w:sz w:val="24"/>
          <w:szCs w:val="24"/>
        </w:rPr>
        <w:t xml:space="preserve"> providing more</w:t>
      </w:r>
      <w:r>
        <w:rPr>
          <w:rFonts w:ascii="Times New Roman" w:hAnsi="Times New Roman" w:cs="Times New Roman"/>
          <w:sz w:val="24"/>
          <w:szCs w:val="24"/>
        </w:rPr>
        <w:t xml:space="preserve"> </w:t>
      </w:r>
      <w:r w:rsidRPr="002E6267">
        <w:rPr>
          <w:rFonts w:ascii="Times New Roman" w:hAnsi="Times New Roman" w:cs="Times New Roman"/>
          <w:sz w:val="24"/>
          <w:szCs w:val="24"/>
        </w:rPr>
        <w:t>than 100 blue warning lights for volunteer patrol cars in every city</w:t>
      </w:r>
      <w:r>
        <w:rPr>
          <w:rFonts w:ascii="Times New Roman" w:hAnsi="Times New Roman" w:cs="Times New Roman"/>
          <w:sz w:val="24"/>
          <w:szCs w:val="24"/>
        </w:rPr>
        <w:t xml:space="preserve"> </w:t>
      </w:r>
      <w:r w:rsidRPr="002E6267">
        <w:rPr>
          <w:rFonts w:ascii="Times New Roman" w:hAnsi="Times New Roman" w:cs="Times New Roman"/>
          <w:sz w:val="24"/>
          <w:szCs w:val="24"/>
        </w:rPr>
        <w:t>and town and holding workshops</w:t>
      </w:r>
      <w:r>
        <w:rPr>
          <w:rFonts w:ascii="Times New Roman" w:hAnsi="Times New Roman" w:cs="Times New Roman"/>
          <w:sz w:val="24"/>
          <w:szCs w:val="24"/>
        </w:rPr>
        <w:t xml:space="preserve">… </w:t>
      </w:r>
      <w:r w:rsidRPr="002E6267">
        <w:rPr>
          <w:rFonts w:ascii="Times New Roman" w:hAnsi="Times New Roman" w:cs="Times New Roman"/>
          <w:sz w:val="24"/>
          <w:szCs w:val="24"/>
        </w:rPr>
        <w:t>discussing case studies and advising how to prevent such crime and</w:t>
      </w:r>
      <w:r>
        <w:rPr>
          <w:rFonts w:ascii="Times New Roman" w:hAnsi="Times New Roman" w:cs="Times New Roman"/>
          <w:sz w:val="24"/>
          <w:szCs w:val="24"/>
        </w:rPr>
        <w:t xml:space="preserve"> </w:t>
      </w:r>
      <w:r w:rsidRPr="002E6267">
        <w:rPr>
          <w:rFonts w:ascii="Times New Roman" w:hAnsi="Times New Roman" w:cs="Times New Roman"/>
          <w:sz w:val="24"/>
          <w:szCs w:val="24"/>
        </w:rPr>
        <w:t>distributed a newsletter to increase the awareness of citizens.</w:t>
      </w:r>
      <w:r w:rsidR="00D87A37">
        <w:rPr>
          <w:rFonts w:ascii="Times New Roman" w:hAnsi="Times New Roman" w:cs="Times New Roman"/>
          <w:sz w:val="24"/>
          <w:szCs w:val="24"/>
        </w:rPr>
        <w:t xml:space="preserve"> The ordinance in </w:t>
      </w:r>
      <w:r w:rsidR="00D87A37" w:rsidRPr="00D87A37">
        <w:rPr>
          <w:rFonts w:ascii="Times New Roman" w:hAnsi="Times New Roman" w:cs="Times New Roman"/>
          <w:sz w:val="24"/>
          <w:szCs w:val="24"/>
        </w:rPr>
        <w:t>Kochi sets short-term goals that will be</w:t>
      </w:r>
      <w:r w:rsidR="00D87A37">
        <w:rPr>
          <w:rFonts w:ascii="Times New Roman" w:hAnsi="Times New Roman" w:cs="Times New Roman"/>
          <w:sz w:val="24"/>
          <w:szCs w:val="24"/>
        </w:rPr>
        <w:t xml:space="preserve"> </w:t>
      </w:r>
      <w:r w:rsidR="00D87A37" w:rsidRPr="00D87A37">
        <w:rPr>
          <w:rFonts w:ascii="Times New Roman" w:hAnsi="Times New Roman" w:cs="Times New Roman"/>
          <w:sz w:val="24"/>
          <w:szCs w:val="24"/>
        </w:rPr>
        <w:t>evaluated every year. Nonetheless, the impact of activities on the</w:t>
      </w:r>
      <w:r w:rsidR="00D87A37">
        <w:rPr>
          <w:rFonts w:ascii="Times New Roman" w:hAnsi="Times New Roman" w:cs="Times New Roman"/>
          <w:sz w:val="24"/>
          <w:szCs w:val="24"/>
        </w:rPr>
        <w:t xml:space="preserve"> </w:t>
      </w:r>
      <w:r w:rsidR="00D87A37" w:rsidRPr="00D87A37">
        <w:rPr>
          <w:rFonts w:ascii="Times New Roman" w:hAnsi="Times New Roman" w:cs="Times New Roman"/>
          <w:sz w:val="24"/>
          <w:szCs w:val="24"/>
        </w:rPr>
        <w:t>actual crime rate and citizens' perception of the fear of crime are still</w:t>
      </w:r>
      <w:r w:rsidR="00D87A37">
        <w:rPr>
          <w:rFonts w:ascii="Times New Roman" w:hAnsi="Times New Roman" w:cs="Times New Roman"/>
          <w:sz w:val="24"/>
          <w:szCs w:val="24"/>
        </w:rPr>
        <w:t xml:space="preserve"> </w:t>
      </w:r>
      <w:r w:rsidR="00D87A37" w:rsidRPr="00D87A37">
        <w:rPr>
          <w:rFonts w:ascii="Times New Roman" w:hAnsi="Times New Roman" w:cs="Times New Roman"/>
          <w:sz w:val="24"/>
          <w:szCs w:val="24"/>
        </w:rPr>
        <w:t>unknown.</w:t>
      </w:r>
      <w:r w:rsidR="00092629">
        <w:rPr>
          <w:rFonts w:ascii="Times New Roman" w:hAnsi="Times New Roman" w:cs="Times New Roman"/>
          <w:sz w:val="24"/>
          <w:szCs w:val="24"/>
        </w:rPr>
        <w:t>”</w:t>
      </w:r>
    </w:p>
    <w:p w:rsidR="00395F6D" w:rsidRPr="00395F6D" w:rsidRDefault="00395F6D" w:rsidP="00395F6D">
      <w:pPr>
        <w:spacing w:after="0"/>
        <w:rPr>
          <w:rFonts w:ascii="Times New Roman" w:hAnsi="Times New Roman" w:cs="Times New Roman"/>
          <w:sz w:val="24"/>
          <w:szCs w:val="24"/>
        </w:rPr>
      </w:pPr>
      <w:r>
        <w:rPr>
          <w:noProof/>
        </w:rPr>
        <w:drawing>
          <wp:inline distT="0" distB="0" distL="0" distR="0">
            <wp:extent cx="457200" cy="304800"/>
            <wp:effectExtent l="0" t="0" r="0" b="0"/>
            <wp:docPr id="16" name="Picture 16" descr="Image result for india flag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india flag 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Pr>
          <w:rFonts w:ascii="Times New Roman" w:hAnsi="Times New Roman" w:cs="Times New Roman"/>
          <w:sz w:val="24"/>
          <w:szCs w:val="24"/>
        </w:rPr>
        <w:t xml:space="preserve"> </w:t>
      </w:r>
      <w:r>
        <w:rPr>
          <w:rFonts w:ascii="Times New Roman" w:hAnsi="Times New Roman" w:cs="Times New Roman"/>
          <w:b/>
          <w:bCs/>
          <w:sz w:val="24"/>
          <w:szCs w:val="24"/>
        </w:rPr>
        <w:t xml:space="preserve">INDIA. </w:t>
      </w:r>
      <w:r w:rsidRPr="00395F6D">
        <w:rPr>
          <w:rFonts w:asciiTheme="majorBidi" w:hAnsiTheme="majorBidi" w:cstheme="majorBidi"/>
          <w:color w:val="222222"/>
          <w:sz w:val="24"/>
          <w:szCs w:val="24"/>
          <w:shd w:val="clear" w:color="auto" w:fill="FFFFFF"/>
        </w:rPr>
        <w:t>Krishnan, S., Subbiah, K., Khanum, S., Chandra, P. S., &amp; Padian, N. S. (2012). An intergenerational women’s empowerment intervention to mitigate domestic violence: results of a pilot study in Bengaluru, India.</w:t>
      </w:r>
      <w:r w:rsidRPr="00395F6D">
        <w:rPr>
          <w:rStyle w:val="apple-converted-space"/>
          <w:rFonts w:asciiTheme="majorBidi" w:hAnsiTheme="majorBidi" w:cstheme="majorBidi"/>
          <w:color w:val="222222"/>
          <w:sz w:val="24"/>
          <w:szCs w:val="24"/>
          <w:shd w:val="clear" w:color="auto" w:fill="FFFFFF"/>
        </w:rPr>
        <w:t> </w:t>
      </w:r>
      <w:r w:rsidRPr="00395F6D">
        <w:rPr>
          <w:rFonts w:asciiTheme="majorBidi" w:hAnsiTheme="majorBidi" w:cstheme="majorBidi"/>
          <w:i/>
          <w:iCs/>
          <w:color w:val="222222"/>
          <w:sz w:val="24"/>
          <w:szCs w:val="24"/>
          <w:shd w:val="clear" w:color="auto" w:fill="FFFFFF"/>
        </w:rPr>
        <w:t>Violence Against Women</w:t>
      </w:r>
      <w:r w:rsidRPr="00395F6D">
        <w:rPr>
          <w:rFonts w:asciiTheme="majorBidi" w:hAnsiTheme="majorBidi" w:cstheme="majorBidi"/>
          <w:color w:val="222222"/>
          <w:sz w:val="24"/>
          <w:szCs w:val="24"/>
          <w:shd w:val="clear" w:color="auto" w:fill="FFFFFF"/>
        </w:rPr>
        <w:t>,</w:t>
      </w:r>
      <w:r w:rsidRPr="00395F6D">
        <w:rPr>
          <w:rStyle w:val="apple-converted-space"/>
          <w:rFonts w:asciiTheme="majorBidi" w:hAnsiTheme="majorBidi" w:cstheme="majorBidi"/>
          <w:color w:val="222222"/>
          <w:sz w:val="24"/>
          <w:szCs w:val="24"/>
          <w:shd w:val="clear" w:color="auto" w:fill="FFFFFF"/>
        </w:rPr>
        <w:t> </w:t>
      </w:r>
      <w:r w:rsidRPr="00395F6D">
        <w:rPr>
          <w:rFonts w:asciiTheme="majorBidi" w:hAnsiTheme="majorBidi" w:cstheme="majorBidi"/>
          <w:i/>
          <w:iCs/>
          <w:color w:val="222222"/>
          <w:sz w:val="24"/>
          <w:szCs w:val="24"/>
          <w:shd w:val="clear" w:color="auto" w:fill="FFFFFF"/>
        </w:rPr>
        <w:t>18</w:t>
      </w:r>
      <w:r w:rsidRPr="00395F6D">
        <w:rPr>
          <w:rFonts w:asciiTheme="majorBidi" w:hAnsiTheme="majorBidi" w:cstheme="majorBidi"/>
          <w:color w:val="222222"/>
          <w:sz w:val="24"/>
          <w:szCs w:val="24"/>
          <w:shd w:val="clear" w:color="auto" w:fill="FFFFFF"/>
        </w:rPr>
        <w:t>(3), 346-370.</w:t>
      </w:r>
      <w:r>
        <w:rPr>
          <w:rFonts w:asciiTheme="majorBidi" w:hAnsiTheme="majorBidi" w:cstheme="majorBidi"/>
          <w:color w:val="222222"/>
          <w:sz w:val="24"/>
          <w:szCs w:val="24"/>
          <w:shd w:val="clear" w:color="auto" w:fill="FFFFFF"/>
        </w:rPr>
        <w:br/>
      </w:r>
      <w:r w:rsidRPr="00395F6D">
        <w:rPr>
          <w:rFonts w:asciiTheme="majorBidi" w:hAnsiTheme="majorBidi" w:cstheme="majorBidi"/>
          <w:color w:val="333333"/>
          <w:sz w:val="24"/>
          <w:szCs w:val="24"/>
          <w:shd w:val="clear" w:color="auto" w:fill="FFFFFF"/>
        </w:rPr>
        <w:t>The results of this study provide several insights into the development and implementation of domestic violence interventions in India. It suggests that engaging in domestic violence prevention as part of maternal and child health promotion—in the context of antenatal care—is feasible, acceptable, and potentially safe. In fact, given the importance of childbearing in the early years of marriage… lack of systematic domestic violence screening and interventions represent a missed opportunity to prevent escalation of violence and serious adverse outcomes. Furthermore, interventions that are implemented through primary health care and allied national programs, as opposed to stand-alone interventions, have… increased opportunities for large-scale implementation of evidence-based domestic violence reduction interventions in the country.</w:t>
      </w:r>
    </w:p>
    <w:p w:rsidR="00324A35" w:rsidRPr="00324A35" w:rsidRDefault="00324A35" w:rsidP="00324A35">
      <w:pPr>
        <w:spacing w:after="0"/>
        <w:rPr>
          <w:rFonts w:ascii="Times New Roman" w:eastAsia="T1" w:hAnsi="Times New Roman" w:cs="Times New Roman"/>
          <w:b/>
          <w:bCs/>
          <w:sz w:val="24"/>
          <w:szCs w:val="24"/>
        </w:rPr>
      </w:pPr>
      <w:r>
        <w:rPr>
          <w:noProof/>
        </w:rPr>
        <w:drawing>
          <wp:inline distT="0" distB="0" distL="0" distR="0" wp14:anchorId="164FAE36" wp14:editId="09DB18A0">
            <wp:extent cx="457200" cy="304800"/>
            <wp:effectExtent l="0" t="0" r="0" b="0"/>
            <wp:docPr id="8" name="Picture 8" descr="Image result for kenya flag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kenya flag 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0177" cy="313451"/>
                    </a:xfrm>
                    <a:prstGeom prst="rect">
                      <a:avLst/>
                    </a:prstGeom>
                    <a:noFill/>
                    <a:ln>
                      <a:noFill/>
                    </a:ln>
                  </pic:spPr>
                </pic:pic>
              </a:graphicData>
            </a:graphic>
          </wp:inline>
        </w:drawing>
      </w:r>
      <w:r>
        <w:rPr>
          <w:rFonts w:ascii="Times New Roman" w:eastAsia="T1" w:hAnsi="Times New Roman" w:cs="Times New Roman"/>
          <w:b/>
          <w:bCs/>
          <w:sz w:val="24"/>
          <w:szCs w:val="24"/>
        </w:rPr>
        <w:t xml:space="preserve"> KENYA. </w:t>
      </w:r>
      <w:r w:rsidRPr="00324A35">
        <w:rPr>
          <w:rFonts w:ascii="Times New Roman" w:hAnsi="Times New Roman" w:cs="Times New Roman"/>
          <w:color w:val="222222"/>
          <w:sz w:val="24"/>
          <w:szCs w:val="24"/>
          <w:shd w:val="clear" w:color="auto" w:fill="FFFFFF"/>
        </w:rPr>
        <w:t>Odero, M., Hatcher, A. M., Bryant, C., Onono, M., Romito, P., Bukusi, E. A., &amp; Turan, J. M. (2014). Responses to and resources for intimate partner violence: qualitative findings from women, men, and service providers in rural Kenya.</w:t>
      </w:r>
      <w:r w:rsidRPr="00324A35">
        <w:rPr>
          <w:rStyle w:val="apple-converted-space"/>
          <w:rFonts w:ascii="Times New Roman" w:hAnsi="Times New Roman" w:cs="Times New Roman"/>
          <w:color w:val="222222"/>
          <w:sz w:val="24"/>
          <w:szCs w:val="24"/>
          <w:shd w:val="clear" w:color="auto" w:fill="FFFFFF"/>
        </w:rPr>
        <w:t> </w:t>
      </w:r>
      <w:r w:rsidRPr="00324A35">
        <w:rPr>
          <w:rFonts w:ascii="Times New Roman" w:hAnsi="Times New Roman" w:cs="Times New Roman"/>
          <w:i/>
          <w:iCs/>
          <w:color w:val="222222"/>
          <w:sz w:val="24"/>
          <w:szCs w:val="24"/>
          <w:shd w:val="clear" w:color="auto" w:fill="FFFFFF"/>
        </w:rPr>
        <w:t xml:space="preserve">Journal of </w:t>
      </w:r>
      <w:r w:rsidR="00890457">
        <w:rPr>
          <w:rFonts w:ascii="Times New Roman" w:hAnsi="Times New Roman" w:cs="Times New Roman"/>
          <w:i/>
          <w:iCs/>
          <w:color w:val="222222"/>
          <w:sz w:val="24"/>
          <w:szCs w:val="24"/>
          <w:shd w:val="clear" w:color="auto" w:fill="FFFFFF"/>
        </w:rPr>
        <w:t>I</w:t>
      </w:r>
      <w:r w:rsidRPr="00324A35">
        <w:rPr>
          <w:rFonts w:ascii="Times New Roman" w:hAnsi="Times New Roman" w:cs="Times New Roman"/>
          <w:i/>
          <w:iCs/>
          <w:color w:val="222222"/>
          <w:sz w:val="24"/>
          <w:szCs w:val="24"/>
          <w:shd w:val="clear" w:color="auto" w:fill="FFFFFF"/>
        </w:rPr>
        <w:t xml:space="preserve">nterpersonal </w:t>
      </w:r>
      <w:r w:rsidR="00890457">
        <w:rPr>
          <w:rFonts w:ascii="Times New Roman" w:hAnsi="Times New Roman" w:cs="Times New Roman"/>
          <w:i/>
          <w:iCs/>
          <w:color w:val="222222"/>
          <w:sz w:val="24"/>
          <w:szCs w:val="24"/>
          <w:shd w:val="clear" w:color="auto" w:fill="FFFFFF"/>
        </w:rPr>
        <w:lastRenderedPageBreak/>
        <w:t>V</w:t>
      </w:r>
      <w:r w:rsidRPr="00324A35">
        <w:rPr>
          <w:rFonts w:ascii="Times New Roman" w:hAnsi="Times New Roman" w:cs="Times New Roman"/>
          <w:i/>
          <w:iCs/>
          <w:color w:val="222222"/>
          <w:sz w:val="24"/>
          <w:szCs w:val="24"/>
          <w:shd w:val="clear" w:color="auto" w:fill="FFFFFF"/>
        </w:rPr>
        <w:t>iolence</w:t>
      </w:r>
      <w:r w:rsidRPr="00324A35">
        <w:rPr>
          <w:rFonts w:ascii="Times New Roman" w:hAnsi="Times New Roman" w:cs="Times New Roman"/>
          <w:color w:val="222222"/>
          <w:sz w:val="24"/>
          <w:szCs w:val="24"/>
          <w:shd w:val="clear" w:color="auto" w:fill="FFFFFF"/>
        </w:rPr>
        <w:t>,</w:t>
      </w:r>
      <w:r w:rsidRPr="00324A35">
        <w:rPr>
          <w:rStyle w:val="apple-converted-space"/>
          <w:rFonts w:ascii="Times New Roman" w:hAnsi="Times New Roman" w:cs="Times New Roman"/>
          <w:color w:val="222222"/>
          <w:sz w:val="24"/>
          <w:szCs w:val="24"/>
          <w:shd w:val="clear" w:color="auto" w:fill="FFFFFF"/>
        </w:rPr>
        <w:t> </w:t>
      </w:r>
      <w:r w:rsidRPr="00324A35">
        <w:rPr>
          <w:rFonts w:ascii="Times New Roman" w:hAnsi="Times New Roman" w:cs="Times New Roman"/>
          <w:i/>
          <w:iCs/>
          <w:color w:val="222222"/>
          <w:sz w:val="24"/>
          <w:szCs w:val="24"/>
          <w:shd w:val="clear" w:color="auto" w:fill="FFFFFF"/>
        </w:rPr>
        <w:t>29</w:t>
      </w:r>
      <w:r w:rsidRPr="00324A35">
        <w:rPr>
          <w:rFonts w:ascii="Times New Roman" w:hAnsi="Times New Roman" w:cs="Times New Roman"/>
          <w:color w:val="222222"/>
          <w:sz w:val="24"/>
          <w:szCs w:val="24"/>
          <w:shd w:val="clear" w:color="auto" w:fill="FFFFFF"/>
        </w:rPr>
        <w:t>(5), 783-805.</w:t>
      </w:r>
      <w:r>
        <w:rPr>
          <w:rFonts w:ascii="Times New Roman" w:hAnsi="Times New Roman" w:cs="Times New Roman"/>
          <w:color w:val="222222"/>
          <w:sz w:val="24"/>
          <w:szCs w:val="24"/>
          <w:shd w:val="clear" w:color="auto" w:fill="FFFFFF"/>
        </w:rPr>
        <w:br/>
        <w:t>“</w:t>
      </w:r>
      <w:r w:rsidRPr="00324A35">
        <w:rPr>
          <w:rFonts w:ascii="Times New Roman" w:hAnsi="Times New Roman" w:cs="Times New Roman"/>
          <w:color w:val="222222"/>
          <w:sz w:val="24"/>
          <w:szCs w:val="24"/>
          <w:shd w:val="clear" w:color="auto" w:fill="FFFFFF"/>
        </w:rPr>
        <w:t xml:space="preserve">This article explores actions taken by victims, available support services, and barriers to the utilization of available IPV </w:t>
      </w:r>
      <w:r>
        <w:rPr>
          <w:rFonts w:ascii="Times New Roman" w:hAnsi="Times New Roman" w:cs="Times New Roman"/>
          <w:color w:val="222222"/>
          <w:sz w:val="24"/>
          <w:szCs w:val="24"/>
          <w:shd w:val="clear" w:color="auto" w:fill="FFFFFF"/>
        </w:rPr>
        <w:t xml:space="preserve">[Intimate Partner Violence] </w:t>
      </w:r>
      <w:r w:rsidRPr="00324A35">
        <w:rPr>
          <w:rFonts w:ascii="Times New Roman" w:hAnsi="Times New Roman" w:cs="Times New Roman"/>
          <w:color w:val="222222"/>
          <w:sz w:val="24"/>
          <w:szCs w:val="24"/>
          <w:shd w:val="clear" w:color="auto" w:fill="FFFFFF"/>
        </w:rPr>
        <w:t>resources by pregnant women in rural Nyanza, Kenya</w:t>
      </w:r>
      <w:r>
        <w:rPr>
          <w:rFonts w:ascii="Times New Roman" w:hAnsi="Times New Roman" w:cs="Times New Roman"/>
          <w:color w:val="222222"/>
          <w:sz w:val="24"/>
          <w:szCs w:val="24"/>
          <w:shd w:val="clear" w:color="auto" w:fill="FFFFFF"/>
        </w:rPr>
        <w:t>…</w:t>
      </w:r>
      <w:r w:rsidRPr="00324A35">
        <w:rPr>
          <w:rFonts w:ascii="Times New Roman" w:hAnsi="Times New Roman" w:cs="Times New Roman"/>
          <w:color w:val="222222"/>
          <w:sz w:val="24"/>
          <w:szCs w:val="24"/>
          <w:shd w:val="clear" w:color="auto" w:fill="FFFFFF"/>
        </w:rPr>
        <w:t>The community was sometimes responsive to women experiencing IPV but often viewed it as a "normal" part of local culture. Further barriers to women accessing services included logistical challenges and providers who were undertrained or uncommitted to responding to IPV appropriately</w:t>
      </w:r>
      <w:r>
        <w:rPr>
          <w:rFonts w:ascii="Times New Roman" w:hAnsi="Times New Roman" w:cs="Times New Roman"/>
          <w:color w:val="222222"/>
          <w:sz w:val="24"/>
          <w:szCs w:val="24"/>
          <w:shd w:val="clear" w:color="auto" w:fill="FFFFFF"/>
        </w:rPr>
        <w:t xml:space="preserve">… </w:t>
      </w:r>
      <w:r w:rsidRPr="00324A35">
        <w:rPr>
          <w:rFonts w:ascii="Times New Roman" w:hAnsi="Times New Roman" w:cs="Times New Roman"/>
          <w:color w:val="222222"/>
          <w:sz w:val="24"/>
          <w:szCs w:val="24"/>
          <w:shd w:val="clear" w:color="auto" w:fill="FFFFFF"/>
        </w:rPr>
        <w:t>The results suggest that future IPV interventions should address community views around IPV and build upon locally available resources-including the health clinic-to address violence among women of childbearing age.</w:t>
      </w:r>
      <w:r>
        <w:rPr>
          <w:rFonts w:ascii="Times New Roman" w:hAnsi="Times New Roman" w:cs="Times New Roman"/>
          <w:color w:val="222222"/>
          <w:sz w:val="24"/>
          <w:szCs w:val="24"/>
          <w:shd w:val="clear" w:color="auto" w:fill="FFFFFF"/>
        </w:rPr>
        <w:t>”</w:t>
      </w:r>
    </w:p>
    <w:p w:rsidR="004323BF" w:rsidRPr="004323BF" w:rsidRDefault="008817D5" w:rsidP="00324A35">
      <w:pPr>
        <w:spacing w:after="0"/>
        <w:rPr>
          <w:rFonts w:ascii="Times New Roman" w:eastAsia="Times New Roman" w:hAnsi="Times New Roman" w:cs="Times New Roman"/>
          <w:sz w:val="24"/>
          <w:szCs w:val="24"/>
        </w:rPr>
      </w:pPr>
      <w:r>
        <w:rPr>
          <w:noProof/>
        </w:rPr>
        <w:drawing>
          <wp:inline distT="0" distB="0" distL="0" distR="0">
            <wp:extent cx="457200" cy="228600"/>
            <wp:effectExtent l="0" t="0" r="0" b="0"/>
            <wp:docPr id="3" name="Picture 3" descr="Image result for canada flag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canada flag 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r w:rsidR="005704D9">
        <w:rPr>
          <w:rFonts w:ascii="Times New Roman" w:hAnsi="Times New Roman" w:cs="Times New Roman"/>
          <w:b/>
          <w:bCs/>
          <w:sz w:val="24"/>
          <w:szCs w:val="24"/>
        </w:rPr>
        <w:t xml:space="preserve"> </w:t>
      </w:r>
      <w:r w:rsidR="003E6481">
        <w:rPr>
          <w:rFonts w:ascii="Times New Roman" w:hAnsi="Times New Roman" w:cs="Times New Roman"/>
          <w:b/>
          <w:bCs/>
          <w:sz w:val="24"/>
          <w:szCs w:val="24"/>
        </w:rPr>
        <w:t xml:space="preserve">CANADA. </w:t>
      </w:r>
      <w:r w:rsidR="004323BF" w:rsidRPr="004323BF">
        <w:rPr>
          <w:rFonts w:ascii="Times New Roman" w:eastAsia="Times New Roman" w:hAnsi="Times New Roman" w:cs="Times New Roman"/>
          <w:sz w:val="24"/>
          <w:szCs w:val="24"/>
        </w:rPr>
        <w:t xml:space="preserve">Madero-Hernandez, A., Fisher, B. S., &amp; Wilcox, P. (2016). Exploring the overlap between individualistic and collective crime prevention. </w:t>
      </w:r>
      <w:r w:rsidR="004323BF" w:rsidRPr="004323BF">
        <w:rPr>
          <w:rFonts w:ascii="Times New Roman" w:eastAsia="Times New Roman" w:hAnsi="Times New Roman" w:cs="Times New Roman"/>
          <w:i/>
          <w:iCs/>
          <w:sz w:val="24"/>
          <w:szCs w:val="24"/>
        </w:rPr>
        <w:t>Crime Prevention and Community Safety</w:t>
      </w:r>
      <w:r w:rsidR="004323BF" w:rsidRPr="004323BF">
        <w:rPr>
          <w:rFonts w:ascii="Times New Roman" w:eastAsia="Times New Roman" w:hAnsi="Times New Roman" w:cs="Times New Roman"/>
          <w:sz w:val="24"/>
          <w:szCs w:val="24"/>
        </w:rPr>
        <w:t xml:space="preserve">, </w:t>
      </w:r>
      <w:r w:rsidR="004323BF" w:rsidRPr="004323BF">
        <w:rPr>
          <w:rFonts w:ascii="Times New Roman" w:eastAsia="Times New Roman" w:hAnsi="Times New Roman" w:cs="Times New Roman"/>
          <w:i/>
          <w:iCs/>
          <w:sz w:val="24"/>
          <w:szCs w:val="24"/>
        </w:rPr>
        <w:t>18</w:t>
      </w:r>
      <w:r w:rsidR="004323BF" w:rsidRPr="004323BF">
        <w:rPr>
          <w:rFonts w:ascii="Times New Roman" w:eastAsia="Times New Roman" w:hAnsi="Times New Roman" w:cs="Times New Roman"/>
          <w:sz w:val="24"/>
          <w:szCs w:val="24"/>
        </w:rPr>
        <w:t>(4), 245-265.</w:t>
      </w:r>
      <w:r w:rsidR="004323BF">
        <w:rPr>
          <w:rFonts w:ascii="Times New Roman" w:eastAsia="Times New Roman" w:hAnsi="Times New Roman" w:cs="Times New Roman"/>
          <w:sz w:val="24"/>
          <w:szCs w:val="24"/>
        </w:rPr>
        <w:br/>
        <w:t>“</w:t>
      </w:r>
      <w:r w:rsidR="004323BF" w:rsidRPr="004323BF">
        <w:rPr>
          <w:rFonts w:ascii="Times New Roman" w:eastAsia="Times New Roman" w:hAnsi="Times New Roman" w:cs="Times New Roman"/>
          <w:sz w:val="24"/>
          <w:szCs w:val="24"/>
        </w:rPr>
        <w:t>This study examines the co-occurrence and predictors of crime prevention behaviors with data from Canada’s General Social Survey. Results indicate that citizens who engage in individualistic crime prevention behaviors are somewhat likely to engage in collective ones. But when looking at the etiology of these behaviors, individualistic behaviors are largely influenced by concerns about victimization, while collective behaviors are driven more by concerns with neighborhood conditions.</w:t>
      </w:r>
      <w:r w:rsidR="004323BF">
        <w:rPr>
          <w:rFonts w:ascii="Times New Roman" w:eastAsia="Times New Roman" w:hAnsi="Times New Roman" w:cs="Times New Roman"/>
          <w:sz w:val="24"/>
          <w:szCs w:val="24"/>
        </w:rPr>
        <w:t>”</w:t>
      </w:r>
    </w:p>
    <w:p w:rsidR="00302752" w:rsidRPr="00302752" w:rsidRDefault="008817D5" w:rsidP="00302752">
      <w:pPr>
        <w:spacing w:after="0"/>
        <w:rPr>
          <w:rFonts w:ascii="Times New Roman" w:eastAsia="Times New Roman" w:hAnsi="Times New Roman" w:cs="Times New Roman"/>
          <w:sz w:val="24"/>
          <w:szCs w:val="24"/>
        </w:rPr>
      </w:pPr>
      <w:r>
        <w:rPr>
          <w:noProof/>
        </w:rPr>
        <w:drawing>
          <wp:inline distT="0" distB="0" distL="0" distR="0">
            <wp:extent cx="457200" cy="305803"/>
            <wp:effectExtent l="0" t="0" r="0" b="0"/>
            <wp:docPr id="4" name="Picture 4" descr="Image result for south africa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south africa 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4416" cy="324007"/>
                    </a:xfrm>
                    <a:prstGeom prst="rect">
                      <a:avLst/>
                    </a:prstGeom>
                    <a:noFill/>
                    <a:ln>
                      <a:noFill/>
                    </a:ln>
                  </pic:spPr>
                </pic:pic>
              </a:graphicData>
            </a:graphic>
          </wp:inline>
        </w:drawing>
      </w:r>
      <w:r w:rsidR="005704D9">
        <w:rPr>
          <w:rFonts w:ascii="Times New Roman" w:hAnsi="Times New Roman" w:cs="Times New Roman"/>
          <w:b/>
          <w:bCs/>
          <w:sz w:val="24"/>
          <w:szCs w:val="24"/>
        </w:rPr>
        <w:t xml:space="preserve"> </w:t>
      </w:r>
      <w:r w:rsidR="003E6481">
        <w:rPr>
          <w:rFonts w:ascii="Times New Roman" w:hAnsi="Times New Roman" w:cs="Times New Roman"/>
          <w:b/>
          <w:bCs/>
          <w:sz w:val="24"/>
          <w:szCs w:val="24"/>
        </w:rPr>
        <w:t xml:space="preserve">SOUTH AFRICA. </w:t>
      </w:r>
      <w:r w:rsidR="00302752" w:rsidRPr="00302752">
        <w:rPr>
          <w:rFonts w:ascii="Times New Roman" w:eastAsia="Times New Roman" w:hAnsi="Times New Roman" w:cs="Times New Roman"/>
          <w:sz w:val="24"/>
          <w:szCs w:val="24"/>
        </w:rPr>
        <w:t xml:space="preserve">Matzopoulos, R., &amp; Myers, J. E. (2014). The Western Cape Government's new Integrated Provincial Violence Prevention Policy Framework: Successes and challenges. </w:t>
      </w:r>
      <w:r w:rsidR="00302752" w:rsidRPr="00302752">
        <w:rPr>
          <w:rFonts w:ascii="Times New Roman" w:eastAsia="Times New Roman" w:hAnsi="Times New Roman" w:cs="Times New Roman"/>
          <w:i/>
          <w:iCs/>
          <w:sz w:val="24"/>
          <w:szCs w:val="24"/>
        </w:rPr>
        <w:t>Aggression and Violent Behavior</w:t>
      </w:r>
      <w:r w:rsidR="00302752" w:rsidRPr="00302752">
        <w:rPr>
          <w:rFonts w:ascii="Times New Roman" w:eastAsia="Times New Roman" w:hAnsi="Times New Roman" w:cs="Times New Roman"/>
          <w:sz w:val="24"/>
          <w:szCs w:val="24"/>
        </w:rPr>
        <w:t xml:space="preserve">, </w:t>
      </w:r>
      <w:r w:rsidR="00302752" w:rsidRPr="00302752">
        <w:rPr>
          <w:rFonts w:ascii="Times New Roman" w:eastAsia="Times New Roman" w:hAnsi="Times New Roman" w:cs="Times New Roman"/>
          <w:i/>
          <w:iCs/>
          <w:sz w:val="24"/>
          <w:szCs w:val="24"/>
        </w:rPr>
        <w:t>19</w:t>
      </w:r>
      <w:r w:rsidR="00302752" w:rsidRPr="00302752">
        <w:rPr>
          <w:rFonts w:ascii="Times New Roman" w:eastAsia="Times New Roman" w:hAnsi="Times New Roman" w:cs="Times New Roman"/>
          <w:sz w:val="24"/>
          <w:szCs w:val="24"/>
        </w:rPr>
        <w:t>(6), 649-654.</w:t>
      </w:r>
    </w:p>
    <w:p w:rsidR="00EE5818" w:rsidRDefault="00B16915" w:rsidP="00267A12">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302752">
        <w:rPr>
          <w:rFonts w:ascii="Times New Roman" w:hAnsi="Times New Roman" w:cs="Times New Roman"/>
          <w:sz w:val="24"/>
          <w:szCs w:val="24"/>
        </w:rPr>
        <w:t xml:space="preserve">In August 2013, the Western Cape Government adopted an </w:t>
      </w:r>
      <w:r w:rsidR="00302752">
        <w:rPr>
          <w:rFonts w:ascii="Times New Roman" w:hAnsi="Times New Roman" w:cs="Times New Roman"/>
          <w:i/>
          <w:iCs/>
          <w:sz w:val="24"/>
          <w:szCs w:val="24"/>
        </w:rPr>
        <w:t>Integrated Provincial Violence Prevention Policy Framework</w:t>
      </w:r>
      <w:r w:rsidR="00302752">
        <w:rPr>
          <w:rFonts w:ascii="Times New Roman" w:hAnsi="Times New Roman" w:cs="Times New Roman"/>
          <w:sz w:val="24"/>
          <w:szCs w:val="24"/>
        </w:rPr>
        <w:t>…</w:t>
      </w:r>
      <w:r w:rsidR="00030C40">
        <w:rPr>
          <w:rFonts w:ascii="Times New Roman" w:hAnsi="Times New Roman" w:cs="Times New Roman"/>
          <w:sz w:val="24"/>
          <w:szCs w:val="24"/>
        </w:rPr>
        <w:t xml:space="preserve"> It</w:t>
      </w:r>
      <w:r w:rsidR="00CB6B65">
        <w:rPr>
          <w:rFonts w:ascii="Times New Roman" w:hAnsi="Times New Roman" w:cs="Times New Roman"/>
          <w:sz w:val="24"/>
          <w:szCs w:val="24"/>
        </w:rPr>
        <w:t xml:space="preserve"> is underpinned by the public health-centered guidelines set out by the international Global Campaign for the Prevention of Violence. </w:t>
      </w:r>
      <w:r w:rsidR="00030C40">
        <w:rPr>
          <w:rFonts w:ascii="Times New Roman" w:hAnsi="Times New Roman" w:cs="Times New Roman"/>
          <w:sz w:val="24"/>
          <w:szCs w:val="24"/>
        </w:rPr>
        <w:t>A</w:t>
      </w:r>
      <w:r w:rsidR="00030C40" w:rsidRPr="00030C40">
        <w:rPr>
          <w:rFonts w:ascii="Times New Roman" w:hAnsi="Times New Roman" w:cs="Times New Roman"/>
          <w:sz w:val="24"/>
          <w:szCs w:val="24"/>
        </w:rPr>
        <w:t xml:space="preserve"> Steering</w:t>
      </w:r>
      <w:r w:rsidR="00030C40">
        <w:rPr>
          <w:rFonts w:ascii="Times New Roman" w:hAnsi="Times New Roman" w:cs="Times New Roman"/>
          <w:sz w:val="24"/>
          <w:szCs w:val="24"/>
        </w:rPr>
        <w:t xml:space="preserve"> </w:t>
      </w:r>
      <w:r w:rsidR="00030C40" w:rsidRPr="00030C40">
        <w:rPr>
          <w:rFonts w:ascii="Times New Roman" w:hAnsi="Times New Roman" w:cs="Times New Roman"/>
          <w:sz w:val="24"/>
          <w:szCs w:val="24"/>
        </w:rPr>
        <w:t>Committee should be established that includes academics with knowledge</w:t>
      </w:r>
      <w:r w:rsidR="00030C40">
        <w:rPr>
          <w:rFonts w:ascii="Times New Roman" w:hAnsi="Times New Roman" w:cs="Times New Roman"/>
          <w:sz w:val="24"/>
          <w:szCs w:val="24"/>
        </w:rPr>
        <w:t xml:space="preserve"> </w:t>
      </w:r>
      <w:r w:rsidR="00030C40" w:rsidRPr="00030C40">
        <w:rPr>
          <w:rFonts w:ascii="Times New Roman" w:hAnsi="Times New Roman" w:cs="Times New Roman"/>
          <w:sz w:val="24"/>
          <w:szCs w:val="24"/>
        </w:rPr>
        <w:t>of evidence-based research</w:t>
      </w:r>
      <w:r w:rsidR="00030C40">
        <w:rPr>
          <w:rFonts w:ascii="Times New Roman" w:hAnsi="Times New Roman" w:cs="Times New Roman"/>
          <w:sz w:val="24"/>
          <w:szCs w:val="24"/>
        </w:rPr>
        <w:t xml:space="preserve"> [and] decision makers from within government and the community to demonstrate a commitment to the whole of society </w:t>
      </w:r>
      <w:r w:rsidR="00092629">
        <w:rPr>
          <w:rFonts w:ascii="Times New Roman" w:hAnsi="Times New Roman" w:cs="Times New Roman"/>
          <w:sz w:val="24"/>
          <w:szCs w:val="24"/>
        </w:rPr>
        <w:t>approach for safety governance.</w:t>
      </w:r>
      <w:r w:rsidR="00EE5818">
        <w:rPr>
          <w:rFonts w:ascii="Times New Roman" w:hAnsi="Times New Roman" w:cs="Times New Roman"/>
          <w:sz w:val="24"/>
          <w:szCs w:val="24"/>
        </w:rPr>
        <w:t>”</w:t>
      </w:r>
    </w:p>
    <w:p w:rsidR="00397FCC" w:rsidRPr="00397FCC" w:rsidRDefault="005704D9" w:rsidP="00397FCC">
      <w:pPr>
        <w:spacing w:after="0"/>
        <w:rPr>
          <w:rFonts w:ascii="Times New Roman" w:eastAsia="Times New Roman" w:hAnsi="Times New Roman" w:cs="Times New Roman"/>
          <w:sz w:val="24"/>
          <w:szCs w:val="24"/>
        </w:rPr>
      </w:pPr>
      <w:r>
        <w:rPr>
          <w:noProof/>
        </w:rPr>
        <w:drawing>
          <wp:inline distT="0" distB="0" distL="0" distR="0">
            <wp:extent cx="457200" cy="228600"/>
            <wp:effectExtent l="0" t="0" r="0" b="0"/>
            <wp:docPr id="6" name="Picture 6" descr="Image result for australia flag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australia flag 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r>
        <w:rPr>
          <w:rFonts w:ascii="Times New Roman" w:hAnsi="Times New Roman" w:cs="Times New Roman"/>
          <w:b/>
          <w:bCs/>
          <w:sz w:val="24"/>
          <w:szCs w:val="24"/>
        </w:rPr>
        <w:t xml:space="preserve"> </w:t>
      </w:r>
      <w:r w:rsidR="003E6481">
        <w:rPr>
          <w:rFonts w:ascii="Times New Roman" w:hAnsi="Times New Roman" w:cs="Times New Roman"/>
          <w:b/>
          <w:bCs/>
          <w:sz w:val="24"/>
          <w:szCs w:val="24"/>
        </w:rPr>
        <w:t xml:space="preserve">AUSTRALIA. </w:t>
      </w:r>
      <w:r w:rsidR="00397FCC" w:rsidRPr="00397FCC">
        <w:rPr>
          <w:rFonts w:ascii="Times New Roman" w:eastAsia="Times New Roman" w:hAnsi="Times New Roman" w:cs="Times New Roman"/>
          <w:sz w:val="24"/>
          <w:szCs w:val="24"/>
        </w:rPr>
        <w:t xml:space="preserve">Homel, P., &amp; Fuller, G. (2015). Understanding the local government role in crime prevention. </w:t>
      </w:r>
      <w:r w:rsidR="00397FCC" w:rsidRPr="00397FCC">
        <w:rPr>
          <w:rFonts w:ascii="Times New Roman" w:eastAsia="Times New Roman" w:hAnsi="Times New Roman" w:cs="Times New Roman"/>
          <w:i/>
          <w:iCs/>
          <w:sz w:val="24"/>
          <w:szCs w:val="24"/>
        </w:rPr>
        <w:t>Trends and Issues in Crime and Criminal Justice</w:t>
      </w:r>
      <w:r w:rsidR="00397FCC">
        <w:rPr>
          <w:rFonts w:ascii="Times New Roman" w:eastAsia="Times New Roman" w:hAnsi="Times New Roman" w:cs="Times New Roman"/>
          <w:sz w:val="24"/>
          <w:szCs w:val="24"/>
        </w:rPr>
        <w:t xml:space="preserve">, </w:t>
      </w:r>
      <w:r w:rsidR="00397FCC" w:rsidRPr="00890457">
        <w:rPr>
          <w:rFonts w:ascii="Times New Roman" w:eastAsia="Times New Roman" w:hAnsi="Times New Roman" w:cs="Times New Roman"/>
          <w:i/>
          <w:sz w:val="24"/>
          <w:szCs w:val="24"/>
        </w:rPr>
        <w:t>505</w:t>
      </w:r>
      <w:r w:rsidR="00397FCC">
        <w:rPr>
          <w:rFonts w:ascii="Times New Roman" w:eastAsia="Times New Roman" w:hAnsi="Times New Roman" w:cs="Times New Roman"/>
          <w:sz w:val="24"/>
          <w:szCs w:val="24"/>
        </w:rPr>
        <w:t>, 1-13</w:t>
      </w:r>
      <w:r w:rsidR="00397FCC" w:rsidRPr="00397FCC">
        <w:rPr>
          <w:rFonts w:ascii="Times New Roman" w:eastAsia="Times New Roman" w:hAnsi="Times New Roman" w:cs="Times New Roman"/>
          <w:sz w:val="24"/>
          <w:szCs w:val="24"/>
        </w:rPr>
        <w:t>.</w:t>
      </w:r>
    </w:p>
    <w:p w:rsidR="00397FCC" w:rsidRPr="00397FCC" w:rsidRDefault="00B16915" w:rsidP="00397FCC">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397FCC" w:rsidRPr="00397FCC">
        <w:rPr>
          <w:rFonts w:ascii="Times New Roman" w:hAnsi="Times New Roman" w:cs="Times New Roman"/>
          <w:sz w:val="24"/>
          <w:szCs w:val="24"/>
        </w:rPr>
        <w:t>This research offers one of the first</w:t>
      </w:r>
      <w:r w:rsidR="00397FCC">
        <w:rPr>
          <w:rFonts w:ascii="Times New Roman" w:hAnsi="Times New Roman" w:cs="Times New Roman"/>
          <w:sz w:val="24"/>
          <w:szCs w:val="24"/>
        </w:rPr>
        <w:t xml:space="preserve"> </w:t>
      </w:r>
      <w:r w:rsidR="00397FCC" w:rsidRPr="00397FCC">
        <w:rPr>
          <w:rFonts w:ascii="Times New Roman" w:hAnsi="Times New Roman" w:cs="Times New Roman"/>
          <w:sz w:val="24"/>
          <w:szCs w:val="24"/>
        </w:rPr>
        <w:t>detailed insights into the valuable</w:t>
      </w:r>
      <w:r w:rsidR="00397FCC">
        <w:rPr>
          <w:rFonts w:ascii="Times New Roman" w:hAnsi="Times New Roman" w:cs="Times New Roman"/>
          <w:sz w:val="24"/>
          <w:szCs w:val="24"/>
        </w:rPr>
        <w:t xml:space="preserve"> </w:t>
      </w:r>
      <w:r w:rsidR="00397FCC" w:rsidRPr="00397FCC">
        <w:rPr>
          <w:rFonts w:ascii="Times New Roman" w:hAnsi="Times New Roman" w:cs="Times New Roman"/>
          <w:sz w:val="24"/>
          <w:szCs w:val="24"/>
        </w:rPr>
        <w:t>contribution made by local government</w:t>
      </w:r>
      <w:r w:rsidR="00397FCC">
        <w:rPr>
          <w:rFonts w:ascii="Times New Roman" w:hAnsi="Times New Roman" w:cs="Times New Roman"/>
          <w:sz w:val="24"/>
          <w:szCs w:val="24"/>
        </w:rPr>
        <w:t xml:space="preserve"> </w:t>
      </w:r>
      <w:r w:rsidR="00397FCC" w:rsidRPr="00397FCC">
        <w:rPr>
          <w:rFonts w:ascii="Times New Roman" w:hAnsi="Times New Roman" w:cs="Times New Roman"/>
          <w:sz w:val="24"/>
          <w:szCs w:val="24"/>
        </w:rPr>
        <w:t>within the multi-layered crime prevention</w:t>
      </w:r>
      <w:r w:rsidR="00397FCC">
        <w:rPr>
          <w:rFonts w:ascii="Times New Roman" w:hAnsi="Times New Roman" w:cs="Times New Roman"/>
          <w:sz w:val="24"/>
          <w:szCs w:val="24"/>
        </w:rPr>
        <w:t xml:space="preserve"> </w:t>
      </w:r>
      <w:r w:rsidR="00397FCC" w:rsidRPr="00397FCC">
        <w:rPr>
          <w:rFonts w:ascii="Times New Roman" w:hAnsi="Times New Roman" w:cs="Times New Roman"/>
          <w:sz w:val="24"/>
          <w:szCs w:val="24"/>
        </w:rPr>
        <w:t>strategies and initiatives which keep</w:t>
      </w:r>
      <w:r w:rsidR="00397FCC">
        <w:rPr>
          <w:rFonts w:ascii="Times New Roman" w:hAnsi="Times New Roman" w:cs="Times New Roman"/>
          <w:sz w:val="24"/>
          <w:szCs w:val="24"/>
        </w:rPr>
        <w:t xml:space="preserve"> </w:t>
      </w:r>
      <w:r w:rsidR="00397FCC" w:rsidRPr="00397FCC">
        <w:rPr>
          <w:rFonts w:ascii="Times New Roman" w:hAnsi="Times New Roman" w:cs="Times New Roman"/>
          <w:sz w:val="24"/>
          <w:szCs w:val="24"/>
        </w:rPr>
        <w:t>Australian communities safe.</w:t>
      </w:r>
      <w:r w:rsidR="00397FCC">
        <w:rPr>
          <w:rFonts w:ascii="Times New Roman" w:hAnsi="Times New Roman" w:cs="Times New Roman"/>
          <w:sz w:val="24"/>
          <w:szCs w:val="24"/>
        </w:rPr>
        <w:t xml:space="preserve"> </w:t>
      </w:r>
      <w:r w:rsidR="00397FCC" w:rsidRPr="00397FCC">
        <w:rPr>
          <w:rFonts w:ascii="Times New Roman" w:hAnsi="Times New Roman" w:cs="Times New Roman"/>
          <w:sz w:val="24"/>
          <w:szCs w:val="24"/>
        </w:rPr>
        <w:t>The results of</w:t>
      </w:r>
      <w:r w:rsidR="00397FCC">
        <w:rPr>
          <w:rFonts w:ascii="Times New Roman" w:hAnsi="Times New Roman" w:cs="Times New Roman"/>
          <w:sz w:val="24"/>
          <w:szCs w:val="24"/>
        </w:rPr>
        <w:t xml:space="preserve"> </w:t>
      </w:r>
      <w:r w:rsidR="00397FCC" w:rsidRPr="00397FCC">
        <w:rPr>
          <w:rFonts w:ascii="Times New Roman" w:hAnsi="Times New Roman" w:cs="Times New Roman"/>
          <w:sz w:val="24"/>
          <w:szCs w:val="24"/>
        </w:rPr>
        <w:t>a comprehensive survey of the crime</w:t>
      </w:r>
      <w:r w:rsidR="00397FCC">
        <w:rPr>
          <w:rFonts w:ascii="Times New Roman" w:hAnsi="Times New Roman" w:cs="Times New Roman"/>
          <w:sz w:val="24"/>
          <w:szCs w:val="24"/>
        </w:rPr>
        <w:t xml:space="preserve"> prevention </w:t>
      </w:r>
      <w:r w:rsidR="00397FCC" w:rsidRPr="00397FCC">
        <w:rPr>
          <w:rFonts w:ascii="Times New Roman" w:hAnsi="Times New Roman" w:cs="Times New Roman"/>
          <w:sz w:val="24"/>
          <w:szCs w:val="24"/>
        </w:rPr>
        <w:t>activities of local government</w:t>
      </w:r>
      <w:r w:rsidR="00397FCC">
        <w:rPr>
          <w:rFonts w:ascii="Times New Roman" w:hAnsi="Times New Roman" w:cs="Times New Roman"/>
          <w:sz w:val="24"/>
          <w:szCs w:val="24"/>
        </w:rPr>
        <w:t xml:space="preserve"> </w:t>
      </w:r>
      <w:r w:rsidR="00397FCC" w:rsidRPr="00397FCC">
        <w:rPr>
          <w:rFonts w:ascii="Times New Roman" w:hAnsi="Times New Roman" w:cs="Times New Roman"/>
          <w:sz w:val="24"/>
          <w:szCs w:val="24"/>
        </w:rPr>
        <w:t>authorities across Victoria are examined.</w:t>
      </w:r>
      <w:r w:rsidR="00397FCC">
        <w:rPr>
          <w:rFonts w:ascii="Times New Roman" w:hAnsi="Times New Roman" w:cs="Times New Roman"/>
          <w:sz w:val="24"/>
          <w:szCs w:val="24"/>
        </w:rPr>
        <w:t xml:space="preserve"> </w:t>
      </w:r>
      <w:r w:rsidR="00397FCC" w:rsidRPr="00397FCC">
        <w:rPr>
          <w:rFonts w:ascii="Times New Roman" w:hAnsi="Times New Roman" w:cs="Times New Roman"/>
          <w:sz w:val="24"/>
          <w:szCs w:val="24"/>
        </w:rPr>
        <w:t>This study reveals the issues local</w:t>
      </w:r>
      <w:r w:rsidR="00397FCC">
        <w:rPr>
          <w:rFonts w:ascii="Times New Roman" w:hAnsi="Times New Roman" w:cs="Times New Roman"/>
          <w:sz w:val="24"/>
          <w:szCs w:val="24"/>
        </w:rPr>
        <w:t xml:space="preserve"> </w:t>
      </w:r>
      <w:r w:rsidR="00397FCC" w:rsidRPr="00397FCC">
        <w:rPr>
          <w:rFonts w:ascii="Times New Roman" w:hAnsi="Times New Roman" w:cs="Times New Roman"/>
          <w:sz w:val="24"/>
          <w:szCs w:val="24"/>
        </w:rPr>
        <w:t>government prioritises, the responses they</w:t>
      </w:r>
      <w:r w:rsidR="00397FCC">
        <w:rPr>
          <w:rFonts w:ascii="Times New Roman" w:hAnsi="Times New Roman" w:cs="Times New Roman"/>
          <w:sz w:val="24"/>
          <w:szCs w:val="24"/>
        </w:rPr>
        <w:t xml:space="preserve"> </w:t>
      </w:r>
      <w:r w:rsidR="00397FCC" w:rsidRPr="00397FCC">
        <w:rPr>
          <w:rFonts w:ascii="Times New Roman" w:hAnsi="Times New Roman" w:cs="Times New Roman"/>
          <w:sz w:val="24"/>
          <w:szCs w:val="24"/>
        </w:rPr>
        <w:t>deploy and the challenges that they face,</w:t>
      </w:r>
    </w:p>
    <w:p w:rsidR="0084370C" w:rsidRDefault="00397FCC" w:rsidP="00B96819">
      <w:pPr>
        <w:spacing w:after="0" w:line="240" w:lineRule="auto"/>
        <w:rPr>
          <w:rFonts w:ascii="Times New Roman" w:hAnsi="Times New Roman" w:cs="Times New Roman"/>
          <w:sz w:val="24"/>
          <w:szCs w:val="24"/>
        </w:rPr>
      </w:pPr>
      <w:r w:rsidRPr="00397FCC">
        <w:rPr>
          <w:rFonts w:ascii="Times New Roman" w:hAnsi="Times New Roman" w:cs="Times New Roman"/>
          <w:sz w:val="24"/>
          <w:szCs w:val="24"/>
        </w:rPr>
        <w:t>such as gaps in capacity and the need to</w:t>
      </w:r>
      <w:r>
        <w:rPr>
          <w:rFonts w:ascii="Times New Roman" w:hAnsi="Times New Roman" w:cs="Times New Roman"/>
          <w:sz w:val="24"/>
          <w:szCs w:val="24"/>
        </w:rPr>
        <w:t xml:space="preserve"> </w:t>
      </w:r>
      <w:r w:rsidRPr="00397FCC">
        <w:rPr>
          <w:rFonts w:ascii="Times New Roman" w:hAnsi="Times New Roman" w:cs="Times New Roman"/>
          <w:sz w:val="24"/>
          <w:szCs w:val="24"/>
        </w:rPr>
        <w:t>manage complex relationships between</w:t>
      </w:r>
      <w:r>
        <w:rPr>
          <w:rFonts w:ascii="Times New Roman" w:hAnsi="Times New Roman" w:cs="Times New Roman"/>
          <w:sz w:val="24"/>
          <w:szCs w:val="24"/>
        </w:rPr>
        <w:t xml:space="preserve"> </w:t>
      </w:r>
      <w:r w:rsidRPr="00397FCC">
        <w:rPr>
          <w:rFonts w:ascii="Times New Roman" w:hAnsi="Times New Roman" w:cs="Times New Roman"/>
          <w:sz w:val="24"/>
          <w:szCs w:val="24"/>
        </w:rPr>
        <w:t>participants who work on local community</w:t>
      </w:r>
      <w:r>
        <w:rPr>
          <w:rFonts w:ascii="Times New Roman" w:hAnsi="Times New Roman" w:cs="Times New Roman"/>
          <w:sz w:val="24"/>
          <w:szCs w:val="24"/>
        </w:rPr>
        <w:t xml:space="preserve"> </w:t>
      </w:r>
      <w:r w:rsidRPr="00397FCC">
        <w:rPr>
          <w:rFonts w:ascii="Times New Roman" w:hAnsi="Times New Roman" w:cs="Times New Roman"/>
          <w:sz w:val="24"/>
          <w:szCs w:val="24"/>
        </w:rPr>
        <w:t>safety. The</w:t>
      </w:r>
      <w:r>
        <w:rPr>
          <w:rFonts w:ascii="Times New Roman" w:hAnsi="Times New Roman" w:cs="Times New Roman"/>
          <w:sz w:val="24"/>
          <w:szCs w:val="24"/>
        </w:rPr>
        <w:t xml:space="preserve"> </w:t>
      </w:r>
      <w:r w:rsidRPr="00397FCC">
        <w:rPr>
          <w:rFonts w:ascii="Times New Roman" w:hAnsi="Times New Roman" w:cs="Times New Roman"/>
          <w:sz w:val="24"/>
          <w:szCs w:val="24"/>
        </w:rPr>
        <w:t>study also identifies important gaps and</w:t>
      </w:r>
      <w:r>
        <w:rPr>
          <w:rFonts w:ascii="Times New Roman" w:hAnsi="Times New Roman" w:cs="Times New Roman"/>
          <w:sz w:val="24"/>
          <w:szCs w:val="24"/>
        </w:rPr>
        <w:t xml:space="preserve"> </w:t>
      </w:r>
      <w:r w:rsidRPr="00397FCC">
        <w:rPr>
          <w:rFonts w:ascii="Times New Roman" w:hAnsi="Times New Roman" w:cs="Times New Roman"/>
          <w:sz w:val="24"/>
          <w:szCs w:val="24"/>
        </w:rPr>
        <w:t>opportunities to improve collaboration</w:t>
      </w:r>
      <w:r>
        <w:rPr>
          <w:rFonts w:ascii="Times New Roman" w:hAnsi="Times New Roman" w:cs="Times New Roman"/>
          <w:sz w:val="24"/>
          <w:szCs w:val="24"/>
        </w:rPr>
        <w:t xml:space="preserve"> </w:t>
      </w:r>
      <w:r w:rsidRPr="00397FCC">
        <w:rPr>
          <w:rFonts w:ascii="Times New Roman" w:hAnsi="Times New Roman" w:cs="Times New Roman"/>
          <w:sz w:val="24"/>
          <w:szCs w:val="24"/>
        </w:rPr>
        <w:t>between government and the private and</w:t>
      </w:r>
      <w:r>
        <w:rPr>
          <w:rFonts w:ascii="Times New Roman" w:hAnsi="Times New Roman" w:cs="Times New Roman"/>
          <w:sz w:val="24"/>
          <w:szCs w:val="24"/>
        </w:rPr>
        <w:t xml:space="preserve"> </w:t>
      </w:r>
      <w:r w:rsidRPr="00397FCC">
        <w:rPr>
          <w:rFonts w:ascii="Times New Roman" w:hAnsi="Times New Roman" w:cs="Times New Roman"/>
          <w:sz w:val="24"/>
          <w:szCs w:val="24"/>
        </w:rPr>
        <w:t>NGO sectors.</w:t>
      </w:r>
      <w:r w:rsidR="00B16915">
        <w:rPr>
          <w:rFonts w:ascii="Times New Roman" w:hAnsi="Times New Roman" w:cs="Times New Roman"/>
          <w:sz w:val="24"/>
          <w:szCs w:val="24"/>
        </w:rPr>
        <w:t>”</w:t>
      </w:r>
    </w:p>
    <w:p w:rsidR="00E375ED" w:rsidRPr="0084370C" w:rsidRDefault="00E375ED" w:rsidP="00E375ED">
      <w:pPr>
        <w:spacing w:after="0" w:line="240" w:lineRule="auto"/>
        <w:rPr>
          <w:rFonts w:ascii="Times New Roman" w:hAnsi="Times New Roman" w:cs="Times New Roman"/>
          <w:b/>
          <w:sz w:val="24"/>
          <w:szCs w:val="24"/>
        </w:rPr>
      </w:pPr>
      <w:r w:rsidRPr="005704D9">
        <w:rPr>
          <w:rFonts w:ascii="Times New Roman" w:hAnsi="Times New Roman" w:cs="Times New Roman"/>
          <w:b/>
          <w:noProof/>
          <w:sz w:val="24"/>
          <w:szCs w:val="24"/>
        </w:rPr>
        <w:drawing>
          <wp:inline distT="0" distB="0" distL="0" distR="0" wp14:anchorId="4B1465D5" wp14:editId="689382E1">
            <wp:extent cx="457200" cy="273718"/>
            <wp:effectExtent l="0" t="0" r="0" b="0"/>
            <wp:docPr id="7" name="Picture 7" descr="Image result for argentina flag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argentina flag 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5561" cy="284710"/>
                    </a:xfrm>
                    <a:prstGeom prst="rect">
                      <a:avLst/>
                    </a:prstGeom>
                    <a:noFill/>
                    <a:ln>
                      <a:noFill/>
                    </a:ln>
                  </pic:spPr>
                </pic:pic>
              </a:graphicData>
            </a:graphic>
          </wp:inline>
        </w:drawing>
      </w:r>
      <w:r>
        <w:rPr>
          <w:rFonts w:ascii="Times New Roman" w:hAnsi="Times New Roman" w:cs="Times New Roman"/>
          <w:b/>
          <w:sz w:val="24"/>
          <w:szCs w:val="24"/>
        </w:rPr>
        <w:t xml:space="preserve"> </w:t>
      </w:r>
      <w:r w:rsidRPr="00C56AE4">
        <w:rPr>
          <w:rFonts w:ascii="Times New Roman" w:hAnsi="Times New Roman" w:cs="Times New Roman"/>
          <w:b/>
          <w:sz w:val="24"/>
          <w:szCs w:val="24"/>
        </w:rPr>
        <w:t>ARGENTINA</w:t>
      </w:r>
      <w:r>
        <w:rPr>
          <w:rFonts w:ascii="Times New Roman" w:hAnsi="Times New Roman" w:cs="Times New Roman"/>
          <w:b/>
          <w:sz w:val="24"/>
          <w:szCs w:val="24"/>
        </w:rPr>
        <w:t xml:space="preserve">. </w:t>
      </w:r>
      <w:r w:rsidRPr="00C56AE4">
        <w:rPr>
          <w:rFonts w:ascii="Times New Roman" w:hAnsi="Times New Roman" w:cs="Times New Roman"/>
          <w:sz w:val="24"/>
          <w:szCs w:val="24"/>
        </w:rPr>
        <w:t>Mancini, I. M. (2012). La prevención del delito en una villa de emergencia en Buenos Aires (Argentina): Inserción y participación, análisis de los supuestos de comunidad en las políticas de prevención</w:t>
      </w:r>
      <w:r>
        <w:rPr>
          <w:rFonts w:ascii="Times New Roman" w:hAnsi="Times New Roman" w:cs="Times New Roman"/>
          <w:sz w:val="24"/>
          <w:szCs w:val="24"/>
        </w:rPr>
        <w:t>/Prevention of crime in a Buenos Aires slum (Argentina). Integration and participation, analysis of community assumptions on prevention policies</w:t>
      </w:r>
      <w:r w:rsidRPr="00C56AE4">
        <w:rPr>
          <w:rFonts w:ascii="Times New Roman" w:hAnsi="Times New Roman" w:cs="Times New Roman"/>
          <w:sz w:val="24"/>
          <w:szCs w:val="24"/>
        </w:rPr>
        <w:t xml:space="preserve">. </w:t>
      </w:r>
      <w:r w:rsidRPr="00C56AE4">
        <w:rPr>
          <w:rFonts w:ascii="Times New Roman" w:hAnsi="Times New Roman" w:cs="Times New Roman"/>
          <w:i/>
          <w:iCs/>
          <w:sz w:val="24"/>
          <w:szCs w:val="24"/>
        </w:rPr>
        <w:t>Revista INVI</w:t>
      </w:r>
      <w:r w:rsidRPr="00C56AE4">
        <w:rPr>
          <w:rFonts w:ascii="Times New Roman" w:hAnsi="Times New Roman" w:cs="Times New Roman"/>
          <w:sz w:val="24"/>
          <w:szCs w:val="24"/>
        </w:rPr>
        <w:t xml:space="preserve">, </w:t>
      </w:r>
      <w:r w:rsidRPr="00C56AE4">
        <w:rPr>
          <w:rFonts w:ascii="Times New Roman" w:hAnsi="Times New Roman" w:cs="Times New Roman"/>
          <w:i/>
          <w:iCs/>
          <w:sz w:val="24"/>
          <w:szCs w:val="24"/>
        </w:rPr>
        <w:t>27</w:t>
      </w:r>
      <w:r w:rsidRPr="00C56AE4">
        <w:rPr>
          <w:rFonts w:ascii="Times New Roman" w:hAnsi="Times New Roman" w:cs="Times New Roman"/>
          <w:sz w:val="24"/>
          <w:szCs w:val="24"/>
        </w:rPr>
        <w:t>(74), 315-341.</w:t>
      </w:r>
    </w:p>
    <w:p w:rsidR="00E375ED" w:rsidRPr="00B96819" w:rsidRDefault="00E375ED" w:rsidP="00E375ED">
      <w:pPr>
        <w:spacing w:after="0" w:line="240" w:lineRule="auto"/>
        <w:rPr>
          <w:rFonts w:ascii="Times New Roman" w:hAnsi="Times New Roman" w:cs="Times New Roman"/>
          <w:sz w:val="24"/>
          <w:szCs w:val="24"/>
        </w:rPr>
      </w:pPr>
      <w:r w:rsidRPr="00C56AE4">
        <w:rPr>
          <w:rFonts w:ascii="Times New Roman" w:hAnsi="Times New Roman" w:cs="Times New Roman"/>
          <w:sz w:val="24"/>
          <w:szCs w:val="24"/>
        </w:rPr>
        <w:lastRenderedPageBreak/>
        <w:t xml:space="preserve">[“El objetivo de este trabajo consiste en analizar los modos en los que los funcionarios del programa de prevención del delito Comunidades Vulnerables se insertan y comienzan a trabajar para prevenir la violencia en una villa de emergencia. Los resultados mostrarán que la perspectiva de la política pública parte del supuesto de que la transformación que los jóvenes deben experimentar para abandonar su posición de ‘conflicto con la ley’ involucra la mejora de su posición en las relaciones comunitarias. Esto puede implicar la profundización de vínculos existentes o la generación de nuevos vínculos. Se procurará mostrar cómo estos supuestos entran en conflicto con ciertas prácticas de los actores, especialmente cuando la trama de relaciones cotidianas evidencia que los vínculos comunitarios también pueden estar atravesados por conflictos.”] The goal of this paper is to analyze the way in which people taking part in the Comunidades Vulnerables program work to prevent crime in a slum. The results of this research demonstrate that public policies are based on the assumption that young people should improve their position within community relationships to stop being in “conflict with law”. This may imply the further development of existing links or the generation of new ties. This paper shows how these assumptions clash with certain practices of actors, especially when daily relationships demonstrate that community links can also be affected by conflicts. </w:t>
      </w:r>
    </w:p>
    <w:p w:rsidR="002B4B64" w:rsidRPr="001241B2" w:rsidRDefault="002B4B64" w:rsidP="002B4B64">
      <w:pPr>
        <w:spacing w:after="0" w:line="240" w:lineRule="auto"/>
        <w:rPr>
          <w:rFonts w:ascii="Times New Roman" w:hAnsi="Times New Roman" w:cs="Times New Roman"/>
        </w:rPr>
      </w:pPr>
    </w:p>
    <w:p w:rsidR="00B16915" w:rsidRPr="00A20416" w:rsidRDefault="002E29D6" w:rsidP="00E375ED">
      <w:pPr>
        <w:spacing w:after="0"/>
        <w:rPr>
          <w:rFonts w:ascii="Times New Roman" w:hAnsi="Times New Roman" w:cs="Times New Roman"/>
          <w:sz w:val="28"/>
          <w:szCs w:val="28"/>
          <w:u w:val="single"/>
        </w:rPr>
      </w:pPr>
      <w:r w:rsidRPr="00AD5290">
        <w:rPr>
          <w:rFonts w:ascii="Times New Roman" w:hAnsi="Times New Roman" w:cs="Times New Roman"/>
          <w:sz w:val="26"/>
          <w:szCs w:val="26"/>
          <w:u w:val="single"/>
        </w:rPr>
        <w:t>Social Policies</w:t>
      </w:r>
      <w:r w:rsidR="0095164A" w:rsidRPr="00AD5290">
        <w:rPr>
          <w:rFonts w:ascii="Times New Roman" w:hAnsi="Times New Roman" w:cs="Times New Roman"/>
          <w:sz w:val="26"/>
          <w:szCs w:val="26"/>
          <w:u w:val="single"/>
        </w:rPr>
        <w:t>:</w:t>
      </w:r>
      <w:r w:rsidR="00C56AE4">
        <w:rPr>
          <w:rFonts w:ascii="Times New Roman" w:hAnsi="Times New Roman" w:cs="Times New Roman"/>
          <w:b/>
          <w:sz w:val="24"/>
          <w:szCs w:val="24"/>
        </w:rPr>
        <w:br/>
      </w:r>
      <w:r w:rsidR="00A20416">
        <w:rPr>
          <w:noProof/>
        </w:rPr>
        <w:drawing>
          <wp:inline distT="0" distB="0" distL="0" distR="0">
            <wp:extent cx="457200" cy="379997"/>
            <wp:effectExtent l="0" t="0" r="0" b="1270"/>
            <wp:docPr id="21" name="Picture 21" descr="Image result for global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Image result for global 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2448" cy="384359"/>
                    </a:xfrm>
                    <a:prstGeom prst="rect">
                      <a:avLst/>
                    </a:prstGeom>
                    <a:noFill/>
                    <a:ln>
                      <a:noFill/>
                    </a:ln>
                  </pic:spPr>
                </pic:pic>
              </a:graphicData>
            </a:graphic>
          </wp:inline>
        </w:drawing>
      </w:r>
      <w:r w:rsidR="00A20416" w:rsidRPr="00A20416">
        <w:rPr>
          <w:rFonts w:ascii="Times New Roman" w:hAnsi="Times New Roman" w:cs="Times New Roman"/>
          <w:sz w:val="28"/>
          <w:szCs w:val="28"/>
        </w:rPr>
        <w:t xml:space="preserve"> </w:t>
      </w:r>
      <w:r w:rsidR="002B4B64" w:rsidRPr="00C56AE4">
        <w:rPr>
          <w:rFonts w:ascii="Times New Roman" w:hAnsi="Times New Roman" w:cs="Times New Roman"/>
          <w:b/>
          <w:sz w:val="24"/>
          <w:szCs w:val="24"/>
        </w:rPr>
        <w:t>GLOBAL</w:t>
      </w:r>
      <w:r w:rsidR="00926DBE">
        <w:rPr>
          <w:rFonts w:ascii="Times New Roman" w:hAnsi="Times New Roman" w:cs="Times New Roman"/>
          <w:b/>
          <w:sz w:val="24"/>
          <w:szCs w:val="24"/>
        </w:rPr>
        <w:t>.</w:t>
      </w:r>
      <w:r w:rsidR="00B16915">
        <w:rPr>
          <w:rFonts w:ascii="Times New Roman" w:hAnsi="Times New Roman" w:cs="Times New Roman"/>
          <w:b/>
          <w:sz w:val="24"/>
          <w:szCs w:val="24"/>
        </w:rPr>
        <w:t xml:space="preserve"> </w:t>
      </w:r>
      <w:r w:rsidR="00B16915">
        <w:rPr>
          <w:rFonts w:ascii="Times New Roman" w:eastAsia="Times New Roman" w:hAnsi="Times New Roman" w:cs="Times New Roman"/>
          <w:sz w:val="24"/>
          <w:szCs w:val="24"/>
        </w:rPr>
        <w:t>Higginson, A., Benier, K.</w:t>
      </w:r>
      <w:r w:rsidR="00B16915" w:rsidRPr="00B16915">
        <w:rPr>
          <w:rFonts w:ascii="Times New Roman" w:eastAsia="Times New Roman" w:hAnsi="Times New Roman" w:cs="Times New Roman"/>
          <w:sz w:val="24"/>
          <w:szCs w:val="24"/>
        </w:rPr>
        <w:t>, Shenderovich, Y., Bedford, L., Mazerolle, L., &amp;</w:t>
      </w:r>
      <w:r w:rsidR="00B16915">
        <w:rPr>
          <w:rFonts w:ascii="Times New Roman" w:eastAsia="Times New Roman" w:hAnsi="Times New Roman" w:cs="Times New Roman"/>
          <w:sz w:val="24"/>
          <w:szCs w:val="24"/>
        </w:rPr>
        <w:t xml:space="preserve"> Murray, J. (2015). Preventive interventions to reduce youth gang violence in low-and middle-income countries: A systematic re</w:t>
      </w:r>
      <w:r w:rsidR="00B16915" w:rsidRPr="00B16915">
        <w:rPr>
          <w:rFonts w:ascii="Times New Roman" w:eastAsia="Times New Roman" w:hAnsi="Times New Roman" w:cs="Times New Roman"/>
          <w:sz w:val="24"/>
          <w:szCs w:val="24"/>
        </w:rPr>
        <w:t xml:space="preserve">view. </w:t>
      </w:r>
      <w:r w:rsidR="00B16915" w:rsidRPr="00B16915">
        <w:rPr>
          <w:rFonts w:ascii="Times New Roman" w:eastAsia="Times New Roman" w:hAnsi="Times New Roman" w:cs="Times New Roman"/>
          <w:i/>
          <w:iCs/>
          <w:sz w:val="24"/>
          <w:szCs w:val="24"/>
        </w:rPr>
        <w:t>Campbell Systematic Reviews</w:t>
      </w:r>
      <w:r w:rsidR="00B16915" w:rsidRPr="00B16915">
        <w:rPr>
          <w:rFonts w:ascii="Times New Roman" w:eastAsia="Times New Roman" w:hAnsi="Times New Roman" w:cs="Times New Roman"/>
          <w:sz w:val="24"/>
          <w:szCs w:val="24"/>
        </w:rPr>
        <w:t xml:space="preserve">, </w:t>
      </w:r>
      <w:r w:rsidR="00B16915" w:rsidRPr="00B16915">
        <w:rPr>
          <w:rFonts w:ascii="Times New Roman" w:eastAsia="Times New Roman" w:hAnsi="Times New Roman" w:cs="Times New Roman"/>
          <w:i/>
          <w:iCs/>
          <w:sz w:val="24"/>
          <w:szCs w:val="24"/>
        </w:rPr>
        <w:t>11</w:t>
      </w:r>
      <w:r w:rsidR="008972F9">
        <w:rPr>
          <w:rFonts w:ascii="Times New Roman" w:eastAsia="Times New Roman" w:hAnsi="Times New Roman" w:cs="Times New Roman"/>
          <w:sz w:val="24"/>
          <w:szCs w:val="24"/>
        </w:rPr>
        <w:t xml:space="preserve">(18), </w:t>
      </w:r>
      <w:r w:rsidR="00C330BE">
        <w:rPr>
          <w:rFonts w:ascii="Times New Roman" w:eastAsia="Times New Roman" w:hAnsi="Times New Roman" w:cs="Times New Roman"/>
          <w:sz w:val="24"/>
          <w:szCs w:val="24"/>
        </w:rPr>
        <w:t>1-176</w:t>
      </w:r>
      <w:r w:rsidR="002B4B64" w:rsidRPr="00C56AE4">
        <w:rPr>
          <w:rFonts w:ascii="Times New Roman" w:hAnsi="Times New Roman" w:cs="Times New Roman"/>
          <w:sz w:val="24"/>
          <w:szCs w:val="24"/>
        </w:rPr>
        <w:t xml:space="preserve">. </w:t>
      </w:r>
    </w:p>
    <w:p w:rsidR="00B96819" w:rsidRDefault="00092629" w:rsidP="00092629">
      <w:pPr>
        <w:spacing w:after="0"/>
        <w:rPr>
          <w:rStyle w:val="Hyperlink"/>
          <w:rFonts w:ascii="Times New Roman" w:hAnsi="Times New Roman" w:cs="Times New Roman"/>
          <w:sz w:val="24"/>
          <w:szCs w:val="24"/>
        </w:rPr>
      </w:pPr>
      <w:r>
        <w:rPr>
          <w:rFonts w:ascii="Times New Roman" w:hAnsi="Times New Roman" w:cs="Times New Roman"/>
          <w:sz w:val="24"/>
          <w:szCs w:val="24"/>
        </w:rPr>
        <w:t>“</w:t>
      </w:r>
      <w:r w:rsidR="002B4B64" w:rsidRPr="00C56AE4">
        <w:rPr>
          <w:rFonts w:ascii="Times New Roman" w:hAnsi="Times New Roman" w:cs="Times New Roman"/>
          <w:sz w:val="24"/>
          <w:szCs w:val="24"/>
        </w:rPr>
        <w:t>This is a systematic review of all prior empirical efforts to assess the evidence on preventive interventions that focus on increasing social capacity to reduce gang membership or rehabilitate gang members outside of the criminal justice system. Only a few documented efforts were found. The results found preventive gang interventions may be more likely to be successfully implemented when they include:</w:t>
      </w:r>
      <w:r w:rsidR="00C56AE4" w:rsidRPr="00C56AE4">
        <w:rPr>
          <w:rFonts w:ascii="Times New Roman" w:hAnsi="Times New Roman" w:cs="Times New Roman"/>
          <w:sz w:val="24"/>
          <w:szCs w:val="24"/>
        </w:rPr>
        <w:t xml:space="preserve"> </w:t>
      </w:r>
      <w:r w:rsidR="002B4B64" w:rsidRPr="00C56AE4">
        <w:rPr>
          <w:rFonts w:ascii="Times New Roman" w:hAnsi="Times New Roman" w:cs="Times New Roman"/>
          <w:sz w:val="24"/>
          <w:szCs w:val="24"/>
        </w:rPr>
        <w:t>a range of program c</w:t>
      </w:r>
      <w:r w:rsidR="00C56AE4" w:rsidRPr="00C56AE4">
        <w:rPr>
          <w:rFonts w:ascii="Times New Roman" w:hAnsi="Times New Roman" w:cs="Times New Roman"/>
          <w:sz w:val="24"/>
          <w:szCs w:val="24"/>
        </w:rPr>
        <w:t xml:space="preserve">omponents that appeal to youth, </w:t>
      </w:r>
      <w:r w:rsidR="002B4B64" w:rsidRPr="00C56AE4">
        <w:rPr>
          <w:rFonts w:ascii="Times New Roman" w:hAnsi="Times New Roman" w:cs="Times New Roman"/>
          <w:sz w:val="24"/>
          <w:szCs w:val="24"/>
        </w:rPr>
        <w:t>active engagement of youth, where their agency is embr</w:t>
      </w:r>
      <w:r w:rsidR="00C56AE4" w:rsidRPr="00C56AE4">
        <w:rPr>
          <w:rFonts w:ascii="Times New Roman" w:hAnsi="Times New Roman" w:cs="Times New Roman"/>
          <w:sz w:val="24"/>
          <w:szCs w:val="24"/>
        </w:rPr>
        <w:t xml:space="preserve">aced and leadership is offered, </w:t>
      </w:r>
      <w:r w:rsidR="002B4B64" w:rsidRPr="00C56AE4">
        <w:rPr>
          <w:rFonts w:ascii="Times New Roman" w:hAnsi="Times New Roman" w:cs="Times New Roman"/>
          <w:sz w:val="24"/>
          <w:szCs w:val="24"/>
        </w:rPr>
        <w:t>programs that offer continuity of socia</w:t>
      </w:r>
      <w:r w:rsidR="00C56AE4" w:rsidRPr="00C56AE4">
        <w:rPr>
          <w:rFonts w:ascii="Times New Roman" w:hAnsi="Times New Roman" w:cs="Times New Roman"/>
          <w:sz w:val="24"/>
          <w:szCs w:val="24"/>
        </w:rPr>
        <w:t xml:space="preserve">l ties outside of the gang, and </w:t>
      </w:r>
      <w:r w:rsidR="002B4B64" w:rsidRPr="00C56AE4">
        <w:rPr>
          <w:rFonts w:ascii="Times New Roman" w:hAnsi="Times New Roman" w:cs="Times New Roman"/>
          <w:sz w:val="24"/>
          <w:szCs w:val="24"/>
        </w:rPr>
        <w:t>a focus on dem</w:t>
      </w:r>
      <w:r w:rsidR="00B64C79">
        <w:rPr>
          <w:rFonts w:ascii="Times New Roman" w:hAnsi="Times New Roman" w:cs="Times New Roman"/>
          <w:sz w:val="24"/>
          <w:szCs w:val="24"/>
        </w:rPr>
        <w:t>obilization and reconciliation.</w:t>
      </w:r>
      <w:r>
        <w:rPr>
          <w:rFonts w:ascii="Times New Roman" w:hAnsi="Times New Roman" w:cs="Times New Roman"/>
          <w:sz w:val="24"/>
          <w:szCs w:val="24"/>
        </w:rPr>
        <w:t>”</w:t>
      </w:r>
      <w:r w:rsidR="00E375ED">
        <w:rPr>
          <w:rFonts w:ascii="Times New Roman" w:hAnsi="Times New Roman" w:cs="Times New Roman"/>
          <w:sz w:val="24"/>
          <w:szCs w:val="24"/>
        </w:rPr>
        <w:t xml:space="preserve"> </w:t>
      </w:r>
      <w:r w:rsidR="00E375ED" w:rsidRPr="00092629">
        <w:rPr>
          <w:rFonts w:ascii="Times New Roman" w:hAnsi="Times New Roman" w:cs="Times New Roman"/>
          <w:color w:val="2E74B5" w:themeColor="accent1" w:themeShade="BF"/>
          <w:sz w:val="24"/>
          <w:szCs w:val="24"/>
        </w:rPr>
        <w:t>https://www.campbellcollaboration.org/library/youth-gang-prevention-low-middle-income-countries.html</w:t>
      </w:r>
    </w:p>
    <w:p w:rsidR="00B96819" w:rsidRDefault="00B96819" w:rsidP="00B96819">
      <w:pPr>
        <w:spacing w:after="0"/>
        <w:rPr>
          <w:rStyle w:val="Hyperlink"/>
          <w:rFonts w:ascii="Times New Roman" w:hAnsi="Times New Roman" w:cs="Times New Roman"/>
          <w:sz w:val="24"/>
          <w:szCs w:val="24"/>
        </w:rPr>
      </w:pPr>
    </w:p>
    <w:p w:rsidR="003628A9" w:rsidRPr="00890457" w:rsidRDefault="003628A9" w:rsidP="00B96819">
      <w:pPr>
        <w:spacing w:after="0"/>
        <w:rPr>
          <w:rStyle w:val="Hyperlink"/>
          <w:rFonts w:ascii="Times New Roman" w:eastAsia="Times New Roman" w:hAnsi="Times New Roman" w:cs="Times New Roman"/>
          <w:color w:val="auto"/>
          <w:sz w:val="24"/>
          <w:szCs w:val="24"/>
          <w:u w:val="none"/>
        </w:rPr>
      </w:pPr>
      <w:r w:rsidRPr="003628A9">
        <w:rPr>
          <w:rFonts w:ascii="Times New Roman" w:eastAsia="Times New Roman" w:hAnsi="Times New Roman" w:cs="Times New Roman"/>
          <w:sz w:val="24"/>
          <w:szCs w:val="24"/>
        </w:rPr>
        <w:t xml:space="preserve">Wolf, A., Gray, R., &amp; Fazel, S. (2014). Violence as a public health problem: An ecological study of 169 countries. </w:t>
      </w:r>
      <w:r w:rsidRPr="003628A9">
        <w:rPr>
          <w:rFonts w:ascii="Times New Roman" w:eastAsia="Times New Roman" w:hAnsi="Times New Roman" w:cs="Times New Roman"/>
          <w:i/>
          <w:iCs/>
          <w:sz w:val="24"/>
          <w:szCs w:val="24"/>
        </w:rPr>
        <w:t>Social Science &amp; Medicine</w:t>
      </w:r>
      <w:r w:rsidRPr="003628A9">
        <w:rPr>
          <w:rFonts w:ascii="Times New Roman" w:eastAsia="Times New Roman" w:hAnsi="Times New Roman" w:cs="Times New Roman"/>
          <w:sz w:val="24"/>
          <w:szCs w:val="24"/>
        </w:rPr>
        <w:t xml:space="preserve">, </w:t>
      </w:r>
      <w:r w:rsidRPr="00890457">
        <w:rPr>
          <w:rFonts w:ascii="Times New Roman" w:eastAsia="Times New Roman" w:hAnsi="Times New Roman" w:cs="Times New Roman"/>
          <w:i/>
          <w:sz w:val="24"/>
          <w:szCs w:val="24"/>
        </w:rPr>
        <w:t>104,</w:t>
      </w:r>
      <w:r w:rsidRPr="003628A9">
        <w:rPr>
          <w:rFonts w:ascii="Times New Roman" w:eastAsia="Times New Roman" w:hAnsi="Times New Roman" w:cs="Times New Roman"/>
          <w:sz w:val="24"/>
          <w:szCs w:val="24"/>
        </w:rPr>
        <w:t xml:space="preserve"> 220-227.</w:t>
      </w:r>
      <w:r>
        <w:rPr>
          <w:rStyle w:val="Hyperlink"/>
          <w:rFonts w:ascii="Times New Roman" w:hAnsi="Times New Roman" w:cs="Times New Roman"/>
          <w:b/>
          <w:bCs/>
          <w:color w:val="auto"/>
          <w:sz w:val="24"/>
          <w:szCs w:val="24"/>
          <w:u w:val="none"/>
        </w:rPr>
        <w:br/>
      </w:r>
      <w:r>
        <w:rPr>
          <w:rStyle w:val="Hyperlink"/>
          <w:rFonts w:ascii="Times New Roman" w:hAnsi="Times New Roman" w:cs="Times New Roman"/>
          <w:color w:val="auto"/>
          <w:sz w:val="24"/>
          <w:szCs w:val="24"/>
          <w:u w:val="none"/>
        </w:rPr>
        <w:t>“</w:t>
      </w:r>
      <w:r w:rsidRPr="003628A9">
        <w:rPr>
          <w:rStyle w:val="Hyperlink"/>
          <w:rFonts w:ascii="Times New Roman" w:hAnsi="Times New Roman" w:cs="Times New Roman"/>
          <w:color w:val="auto"/>
          <w:sz w:val="24"/>
          <w:szCs w:val="24"/>
          <w:u w:val="none"/>
        </w:rPr>
        <w:t>We measured the strength of the relationships between a range of socioeconomic factors and various violent outcomes rates across 169 countries.</w:t>
      </w:r>
      <w:r>
        <w:rPr>
          <w:rStyle w:val="Hyperlink"/>
          <w:rFonts w:ascii="Times New Roman" w:hAnsi="Times New Roman" w:cs="Times New Roman"/>
          <w:color w:val="auto"/>
          <w:sz w:val="24"/>
          <w:szCs w:val="24"/>
          <w:u w:val="none"/>
        </w:rPr>
        <w:t xml:space="preserve"> </w:t>
      </w:r>
      <w:r w:rsidRPr="003628A9">
        <w:rPr>
          <w:rStyle w:val="Hyperlink"/>
          <w:rFonts w:ascii="Times New Roman" w:hAnsi="Times New Roman" w:cs="Times New Roman"/>
          <w:color w:val="auto"/>
          <w:sz w:val="24"/>
          <w:szCs w:val="24"/>
          <w:u w:val="none"/>
        </w:rPr>
        <w:t>In low and middle-income countries, income inequality is related to rates of homicide and assault.</w:t>
      </w:r>
      <w:r>
        <w:rPr>
          <w:rStyle w:val="Hyperlink"/>
          <w:rFonts w:ascii="Times New Roman" w:hAnsi="Times New Roman" w:cs="Times New Roman"/>
          <w:color w:val="auto"/>
          <w:sz w:val="24"/>
          <w:szCs w:val="24"/>
          <w:u w:val="none"/>
        </w:rPr>
        <w:t xml:space="preserve"> </w:t>
      </w:r>
      <w:r w:rsidRPr="003628A9">
        <w:rPr>
          <w:rStyle w:val="Hyperlink"/>
          <w:rFonts w:ascii="Times New Roman" w:hAnsi="Times New Roman" w:cs="Times New Roman"/>
          <w:color w:val="auto"/>
          <w:sz w:val="24"/>
          <w:szCs w:val="24"/>
          <w:u w:val="none"/>
        </w:rPr>
        <w:t>In high-income countries, urbanicity is associated with assault and robbery rates.</w:t>
      </w:r>
      <w:r>
        <w:rPr>
          <w:rStyle w:val="Hyperlink"/>
          <w:rFonts w:ascii="Times New Roman" w:hAnsi="Times New Roman" w:cs="Times New Roman"/>
          <w:color w:val="auto"/>
          <w:sz w:val="24"/>
          <w:szCs w:val="24"/>
          <w:u w:val="none"/>
        </w:rPr>
        <w:t xml:space="preserve"> </w:t>
      </w:r>
      <w:r w:rsidRPr="003628A9">
        <w:rPr>
          <w:rStyle w:val="Hyperlink"/>
          <w:rFonts w:ascii="Times New Roman" w:hAnsi="Times New Roman" w:cs="Times New Roman"/>
          <w:color w:val="auto"/>
          <w:sz w:val="24"/>
          <w:szCs w:val="24"/>
          <w:u w:val="none"/>
        </w:rPr>
        <w:t>In high-income countries, income inequality is related to homicide and self-reported assault rates.</w:t>
      </w:r>
      <w:r>
        <w:rPr>
          <w:rStyle w:val="Hyperlink"/>
          <w:rFonts w:ascii="Times New Roman" w:hAnsi="Times New Roman" w:cs="Times New Roman"/>
          <w:color w:val="auto"/>
          <w:sz w:val="24"/>
          <w:szCs w:val="24"/>
          <w:u w:val="none"/>
        </w:rPr>
        <w:t xml:space="preserve"> </w:t>
      </w:r>
      <w:r w:rsidRPr="003628A9">
        <w:rPr>
          <w:rStyle w:val="Hyperlink"/>
          <w:rFonts w:ascii="Times New Roman" w:hAnsi="Times New Roman" w:cs="Times New Roman"/>
          <w:color w:val="auto"/>
          <w:sz w:val="24"/>
          <w:szCs w:val="24"/>
          <w:u w:val="none"/>
        </w:rPr>
        <w:t>Worldwide, alcohol consumption is associated with self-reported assault rates.</w:t>
      </w:r>
      <w:r>
        <w:rPr>
          <w:rStyle w:val="Hyperlink"/>
          <w:rFonts w:ascii="Times New Roman" w:hAnsi="Times New Roman" w:cs="Times New Roman"/>
          <w:color w:val="auto"/>
          <w:sz w:val="24"/>
          <w:szCs w:val="24"/>
          <w:u w:val="none"/>
        </w:rPr>
        <w:t xml:space="preserve"> </w:t>
      </w:r>
      <w:r w:rsidRPr="003628A9">
        <w:rPr>
          <w:rStyle w:val="Hyperlink"/>
          <w:rFonts w:ascii="Times New Roman" w:hAnsi="Times New Roman" w:cs="Times New Roman"/>
          <w:color w:val="auto"/>
          <w:sz w:val="24"/>
          <w:szCs w:val="24"/>
          <w:u w:val="none"/>
        </w:rPr>
        <w:t>Our results are compatible with the hypothesis that high crime rates are a consequence of a breakdown of social cohesion, which is associated with, and potentially caused by, large differences in opportunity and income levels</w:t>
      </w:r>
      <w:r>
        <w:rPr>
          <w:rStyle w:val="Hyperlink"/>
          <w:rFonts w:ascii="Times New Roman" w:hAnsi="Times New Roman" w:cs="Times New Roman"/>
          <w:color w:val="auto"/>
          <w:sz w:val="24"/>
          <w:szCs w:val="24"/>
          <w:u w:val="none"/>
        </w:rPr>
        <w:t>.”</w:t>
      </w:r>
    </w:p>
    <w:p w:rsidR="00B96819" w:rsidRDefault="00B96819" w:rsidP="00B657B0">
      <w:pPr>
        <w:spacing w:after="0"/>
        <w:rPr>
          <w:noProof/>
        </w:rPr>
      </w:pPr>
    </w:p>
    <w:p w:rsidR="00B657B0" w:rsidRPr="00B657B0" w:rsidRDefault="00B657B0" w:rsidP="00B657B0">
      <w:pPr>
        <w:spacing w:after="0"/>
        <w:rPr>
          <w:rStyle w:val="Hyperlink"/>
          <w:rFonts w:ascii="Times New Roman" w:eastAsia="Times New Roman" w:hAnsi="Times New Roman" w:cs="Times New Roman"/>
          <w:color w:val="auto"/>
          <w:sz w:val="24"/>
          <w:szCs w:val="24"/>
          <w:u w:val="none"/>
        </w:rPr>
      </w:pPr>
      <w:r w:rsidRPr="00B657B0">
        <w:rPr>
          <w:rFonts w:ascii="Times New Roman" w:eastAsia="Times New Roman" w:hAnsi="Times New Roman" w:cs="Times New Roman"/>
          <w:sz w:val="24"/>
          <w:szCs w:val="24"/>
        </w:rPr>
        <w:lastRenderedPageBreak/>
        <w:t xml:space="preserve">Sugimoto-Matsuda, J. J., &amp; Braun, K. L. (2014). The role of collaboration in facilitating policy change in youth violence prevention: a review of the literature. </w:t>
      </w:r>
      <w:r w:rsidRPr="00B657B0">
        <w:rPr>
          <w:rFonts w:ascii="Times New Roman" w:eastAsia="Times New Roman" w:hAnsi="Times New Roman" w:cs="Times New Roman"/>
          <w:i/>
          <w:iCs/>
          <w:sz w:val="24"/>
          <w:szCs w:val="24"/>
        </w:rPr>
        <w:t>Prevention science</w:t>
      </w:r>
      <w:r w:rsidRPr="00B657B0">
        <w:rPr>
          <w:rFonts w:ascii="Times New Roman" w:eastAsia="Times New Roman" w:hAnsi="Times New Roman" w:cs="Times New Roman"/>
          <w:sz w:val="24"/>
          <w:szCs w:val="24"/>
        </w:rPr>
        <w:t xml:space="preserve">, </w:t>
      </w:r>
      <w:r w:rsidRPr="00B657B0">
        <w:rPr>
          <w:rFonts w:ascii="Times New Roman" w:eastAsia="Times New Roman" w:hAnsi="Times New Roman" w:cs="Times New Roman"/>
          <w:i/>
          <w:iCs/>
          <w:sz w:val="24"/>
          <w:szCs w:val="24"/>
        </w:rPr>
        <w:t>15</w:t>
      </w:r>
      <w:r w:rsidRPr="00B657B0">
        <w:rPr>
          <w:rFonts w:ascii="Times New Roman" w:eastAsia="Times New Roman" w:hAnsi="Times New Roman" w:cs="Times New Roman"/>
          <w:sz w:val="24"/>
          <w:szCs w:val="24"/>
        </w:rPr>
        <w:t>(2), 194-204.</w:t>
      </w:r>
    </w:p>
    <w:p w:rsidR="00B637CE" w:rsidRPr="00B96819" w:rsidRDefault="00B657B0" w:rsidP="00092629">
      <w:pPr>
        <w:spacing w:after="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w:t>
      </w:r>
      <w:r w:rsidRPr="00B657B0">
        <w:rPr>
          <w:rStyle w:val="Hyperlink"/>
          <w:rFonts w:ascii="Times New Roman" w:hAnsi="Times New Roman" w:cs="Times New Roman"/>
          <w:color w:val="auto"/>
          <w:sz w:val="24"/>
          <w:szCs w:val="24"/>
          <w:u w:val="none"/>
        </w:rPr>
        <w:t>The purpose of this systematic literature review is to examine existing youth violence prevention collaborations and evaluate their policy-related outcomes. The search found 23 unique collaborations focused on youth violence prevention. These were organized into three groups based on the “catalyst” for action for the collaboration—internal (momentum began within the community), external (sparked by an external agency), or policy (mandated by law). Findings suggest that internally catalyzed collaborations were most successful at changing laws to address youth violence, while both internally and externally catalyzed collaborations successfully attained policy change at the organizational level.</w:t>
      </w:r>
      <w:r>
        <w:rPr>
          <w:rStyle w:val="Hyperlink"/>
          <w:rFonts w:ascii="Times New Roman" w:hAnsi="Times New Roman" w:cs="Times New Roman"/>
          <w:color w:val="auto"/>
          <w:sz w:val="24"/>
          <w:szCs w:val="24"/>
          <w:u w:val="none"/>
        </w:rPr>
        <w:t>”</w:t>
      </w:r>
    </w:p>
    <w:p w:rsidR="00261827" w:rsidRPr="00131408" w:rsidRDefault="005704D9" w:rsidP="00131408">
      <w:pPr>
        <w:spacing w:after="0"/>
        <w:rPr>
          <w:rFonts w:ascii="Times New Roman" w:eastAsia="Times New Roman" w:hAnsi="Times New Roman" w:cs="Times New Roman"/>
          <w:sz w:val="24"/>
          <w:szCs w:val="24"/>
        </w:rPr>
      </w:pPr>
      <w:r>
        <w:rPr>
          <w:noProof/>
        </w:rPr>
        <w:drawing>
          <wp:inline distT="0" distB="0" distL="0" distR="0">
            <wp:extent cx="457200" cy="273718"/>
            <wp:effectExtent l="0" t="0" r="0" b="0"/>
            <wp:docPr id="10" name="Picture 10" descr="Image result for germany flag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result for germany flag 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8393" cy="280419"/>
                    </a:xfrm>
                    <a:prstGeom prst="rect">
                      <a:avLst/>
                    </a:prstGeom>
                    <a:noFill/>
                    <a:ln>
                      <a:noFill/>
                    </a:ln>
                  </pic:spPr>
                </pic:pic>
              </a:graphicData>
            </a:graphic>
          </wp:inline>
        </w:drawing>
      </w:r>
      <w:r>
        <w:rPr>
          <w:rFonts w:ascii="Times New Roman" w:eastAsia="Times New Roman" w:hAnsi="Times New Roman" w:cs="Times New Roman"/>
          <w:b/>
          <w:bCs/>
          <w:sz w:val="24"/>
          <w:szCs w:val="24"/>
        </w:rPr>
        <w:t xml:space="preserve"> </w:t>
      </w:r>
      <w:r w:rsidR="00261827">
        <w:rPr>
          <w:rFonts w:ascii="Times New Roman" w:eastAsia="Times New Roman" w:hAnsi="Times New Roman" w:cs="Times New Roman"/>
          <w:b/>
          <w:bCs/>
          <w:sz w:val="24"/>
          <w:szCs w:val="24"/>
        </w:rPr>
        <w:t xml:space="preserve">GERMANY. </w:t>
      </w:r>
      <w:r w:rsidR="00131408" w:rsidRPr="00131408">
        <w:rPr>
          <w:rFonts w:ascii="Times New Roman" w:eastAsia="Times New Roman" w:hAnsi="Times New Roman" w:cs="Times New Roman"/>
          <w:sz w:val="24"/>
          <w:szCs w:val="24"/>
        </w:rPr>
        <w:t xml:space="preserve">Lösel, F., Stemmler, M., &amp; Bender, D. (2013). Long-term evaluation of a bimodal universal prevention program: Effects on antisocial development from kindergarten to adolescence. </w:t>
      </w:r>
      <w:r w:rsidR="00131408" w:rsidRPr="00131408">
        <w:rPr>
          <w:rFonts w:ascii="Times New Roman" w:eastAsia="Times New Roman" w:hAnsi="Times New Roman" w:cs="Times New Roman"/>
          <w:i/>
          <w:iCs/>
          <w:sz w:val="24"/>
          <w:szCs w:val="24"/>
        </w:rPr>
        <w:t xml:space="preserve">Journal of </w:t>
      </w:r>
      <w:r w:rsidR="00890457">
        <w:rPr>
          <w:rFonts w:ascii="Times New Roman" w:eastAsia="Times New Roman" w:hAnsi="Times New Roman" w:cs="Times New Roman"/>
          <w:i/>
          <w:iCs/>
          <w:sz w:val="24"/>
          <w:szCs w:val="24"/>
        </w:rPr>
        <w:t>E</w:t>
      </w:r>
      <w:r w:rsidR="00131408" w:rsidRPr="00131408">
        <w:rPr>
          <w:rFonts w:ascii="Times New Roman" w:eastAsia="Times New Roman" w:hAnsi="Times New Roman" w:cs="Times New Roman"/>
          <w:i/>
          <w:iCs/>
          <w:sz w:val="24"/>
          <w:szCs w:val="24"/>
        </w:rPr>
        <w:t xml:space="preserve">xperimental </w:t>
      </w:r>
      <w:r w:rsidR="00890457">
        <w:rPr>
          <w:rFonts w:ascii="Times New Roman" w:eastAsia="Times New Roman" w:hAnsi="Times New Roman" w:cs="Times New Roman"/>
          <w:i/>
          <w:iCs/>
          <w:sz w:val="24"/>
          <w:szCs w:val="24"/>
        </w:rPr>
        <w:t>C</w:t>
      </w:r>
      <w:r w:rsidR="00131408" w:rsidRPr="00131408">
        <w:rPr>
          <w:rFonts w:ascii="Times New Roman" w:eastAsia="Times New Roman" w:hAnsi="Times New Roman" w:cs="Times New Roman"/>
          <w:i/>
          <w:iCs/>
          <w:sz w:val="24"/>
          <w:szCs w:val="24"/>
        </w:rPr>
        <w:t>riminology</w:t>
      </w:r>
      <w:r w:rsidR="00131408" w:rsidRPr="00131408">
        <w:rPr>
          <w:rFonts w:ascii="Times New Roman" w:eastAsia="Times New Roman" w:hAnsi="Times New Roman" w:cs="Times New Roman"/>
          <w:sz w:val="24"/>
          <w:szCs w:val="24"/>
        </w:rPr>
        <w:t xml:space="preserve">, </w:t>
      </w:r>
      <w:r w:rsidR="00131408" w:rsidRPr="00131408">
        <w:rPr>
          <w:rFonts w:ascii="Times New Roman" w:eastAsia="Times New Roman" w:hAnsi="Times New Roman" w:cs="Times New Roman"/>
          <w:i/>
          <w:iCs/>
          <w:sz w:val="24"/>
          <w:szCs w:val="24"/>
        </w:rPr>
        <w:t>9</w:t>
      </w:r>
      <w:r w:rsidR="00131408" w:rsidRPr="00131408">
        <w:rPr>
          <w:rFonts w:ascii="Times New Roman" w:eastAsia="Times New Roman" w:hAnsi="Times New Roman" w:cs="Times New Roman"/>
          <w:sz w:val="24"/>
          <w:szCs w:val="24"/>
        </w:rPr>
        <w:t>(4), 429-449.</w:t>
      </w:r>
    </w:p>
    <w:p w:rsidR="00DD04EE" w:rsidRPr="00C56AE4" w:rsidRDefault="00092629" w:rsidP="00B968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61827" w:rsidRPr="00261827">
        <w:rPr>
          <w:rFonts w:ascii="Times New Roman" w:eastAsia="Times New Roman" w:hAnsi="Times New Roman" w:cs="Times New Roman"/>
          <w:sz w:val="24"/>
          <w:szCs w:val="24"/>
        </w:rPr>
        <w:t>Only a handful of studies on developmental crime prevention contain very</w:t>
      </w:r>
      <w:r w:rsidR="00261827">
        <w:rPr>
          <w:rFonts w:ascii="Times New Roman" w:eastAsia="Times New Roman" w:hAnsi="Times New Roman" w:cs="Times New Roman"/>
          <w:sz w:val="24"/>
          <w:szCs w:val="24"/>
        </w:rPr>
        <w:t xml:space="preserve"> long-term </w:t>
      </w:r>
      <w:r w:rsidR="00261827" w:rsidRPr="00261827">
        <w:rPr>
          <w:rFonts w:ascii="Times New Roman" w:eastAsia="Times New Roman" w:hAnsi="Times New Roman" w:cs="Times New Roman"/>
          <w:sz w:val="24"/>
          <w:szCs w:val="24"/>
        </w:rPr>
        <w:t>evaluation</w:t>
      </w:r>
      <w:r w:rsidR="00261827">
        <w:rPr>
          <w:rFonts w:ascii="Times New Roman" w:eastAsia="Times New Roman" w:hAnsi="Times New Roman" w:cs="Times New Roman"/>
          <w:sz w:val="24"/>
          <w:szCs w:val="24"/>
        </w:rPr>
        <w:t>s… T</w:t>
      </w:r>
      <w:r w:rsidR="00261827" w:rsidRPr="00261827">
        <w:rPr>
          <w:rFonts w:ascii="Times New Roman" w:eastAsia="Times New Roman" w:hAnsi="Times New Roman" w:cs="Times New Roman"/>
          <w:sz w:val="24"/>
          <w:szCs w:val="24"/>
        </w:rPr>
        <w:t>his article investigates long-term outcomes of a bimodal universal</w:t>
      </w:r>
      <w:r w:rsidR="00261827">
        <w:rPr>
          <w:rFonts w:ascii="Times New Roman" w:eastAsia="Times New Roman" w:hAnsi="Times New Roman" w:cs="Times New Roman"/>
          <w:sz w:val="24"/>
          <w:szCs w:val="24"/>
        </w:rPr>
        <w:t xml:space="preserve"> </w:t>
      </w:r>
      <w:r w:rsidR="00261827" w:rsidRPr="00261827">
        <w:rPr>
          <w:rFonts w:ascii="Times New Roman" w:eastAsia="Times New Roman" w:hAnsi="Times New Roman" w:cs="Times New Roman"/>
          <w:sz w:val="24"/>
          <w:szCs w:val="24"/>
        </w:rPr>
        <w:t>prevention program within the Erlangen-Nuremberg Development and Prevention</w:t>
      </w:r>
      <w:r w:rsidR="00261827">
        <w:rPr>
          <w:rFonts w:ascii="Times New Roman" w:eastAsia="Times New Roman" w:hAnsi="Times New Roman" w:cs="Times New Roman"/>
          <w:sz w:val="24"/>
          <w:szCs w:val="24"/>
        </w:rPr>
        <w:t xml:space="preserve"> </w:t>
      </w:r>
      <w:r w:rsidR="00261827" w:rsidRPr="00261827">
        <w:rPr>
          <w:rFonts w:ascii="Times New Roman" w:eastAsia="Times New Roman" w:hAnsi="Times New Roman" w:cs="Times New Roman"/>
          <w:sz w:val="24"/>
          <w:szCs w:val="24"/>
        </w:rPr>
        <w:t>Study (ENDPS) in Germany.</w:t>
      </w:r>
      <w:r w:rsidR="00261827">
        <w:rPr>
          <w:rFonts w:ascii="Times New Roman" w:eastAsia="Times New Roman" w:hAnsi="Times New Roman" w:cs="Times New Roman"/>
          <w:sz w:val="24"/>
          <w:szCs w:val="24"/>
        </w:rPr>
        <w:t xml:space="preserve"> </w:t>
      </w:r>
      <w:r w:rsidR="00131408" w:rsidRPr="00131408">
        <w:rPr>
          <w:rFonts w:ascii="Times New Roman" w:eastAsia="Times New Roman" w:hAnsi="Times New Roman" w:cs="Times New Roman"/>
          <w:sz w:val="24"/>
          <w:szCs w:val="24"/>
        </w:rPr>
        <w:t>There were various desirable effects of the program not only in the short and</w:t>
      </w:r>
      <w:r w:rsidR="00131408">
        <w:rPr>
          <w:rFonts w:ascii="Times New Roman" w:eastAsia="Times New Roman" w:hAnsi="Times New Roman" w:cs="Times New Roman"/>
          <w:sz w:val="24"/>
          <w:szCs w:val="24"/>
        </w:rPr>
        <w:t xml:space="preserve"> </w:t>
      </w:r>
      <w:r w:rsidR="00131408" w:rsidRPr="00131408">
        <w:rPr>
          <w:rFonts w:ascii="Times New Roman" w:eastAsia="Times New Roman" w:hAnsi="Times New Roman" w:cs="Times New Roman"/>
          <w:sz w:val="24"/>
          <w:szCs w:val="24"/>
        </w:rPr>
        <w:t>medium term but also after 5 and 10 years, i.e. on externalizing behavior, property offences,</w:t>
      </w:r>
      <w:r w:rsidR="00131408">
        <w:rPr>
          <w:rFonts w:ascii="Times New Roman" w:eastAsia="Times New Roman" w:hAnsi="Times New Roman" w:cs="Times New Roman"/>
          <w:sz w:val="24"/>
          <w:szCs w:val="24"/>
        </w:rPr>
        <w:t xml:space="preserve"> and total behavior problems. </w:t>
      </w:r>
      <w:r w:rsidR="00261827" w:rsidRPr="00261827">
        <w:rPr>
          <w:rFonts w:ascii="Times New Roman" w:eastAsia="Times New Roman" w:hAnsi="Times New Roman" w:cs="Times New Roman"/>
          <w:sz w:val="24"/>
          <w:szCs w:val="24"/>
        </w:rPr>
        <w:t>The various desirable effects of a relatively short and inexpensive</w:t>
      </w:r>
      <w:r w:rsidR="00261827">
        <w:rPr>
          <w:rFonts w:ascii="Times New Roman" w:eastAsia="Times New Roman" w:hAnsi="Times New Roman" w:cs="Times New Roman"/>
          <w:sz w:val="24"/>
          <w:szCs w:val="24"/>
        </w:rPr>
        <w:t xml:space="preserve"> </w:t>
      </w:r>
      <w:r w:rsidR="00261827" w:rsidRPr="00261827">
        <w:rPr>
          <w:rFonts w:ascii="Times New Roman" w:eastAsia="Times New Roman" w:hAnsi="Times New Roman" w:cs="Times New Roman"/>
          <w:sz w:val="24"/>
          <w:szCs w:val="24"/>
        </w:rPr>
        <w:t>universal program are in accordance with a public health approach in developmental</w:t>
      </w:r>
      <w:r w:rsidR="00261827">
        <w:rPr>
          <w:rFonts w:ascii="Times New Roman" w:eastAsia="Times New Roman" w:hAnsi="Times New Roman" w:cs="Times New Roman"/>
          <w:sz w:val="24"/>
          <w:szCs w:val="24"/>
        </w:rPr>
        <w:t xml:space="preserve"> </w:t>
      </w:r>
      <w:r w:rsidR="00261827" w:rsidRPr="00261827">
        <w:rPr>
          <w:rFonts w:ascii="Times New Roman" w:eastAsia="Times New Roman" w:hAnsi="Times New Roman" w:cs="Times New Roman"/>
          <w:sz w:val="24"/>
          <w:szCs w:val="24"/>
        </w:rPr>
        <w:t>crime prevention. However, it should not be seen as an alternative to selective and</w:t>
      </w:r>
      <w:r w:rsidR="00261827">
        <w:rPr>
          <w:rFonts w:ascii="Times New Roman" w:eastAsia="Times New Roman" w:hAnsi="Times New Roman" w:cs="Times New Roman"/>
          <w:sz w:val="24"/>
          <w:szCs w:val="24"/>
        </w:rPr>
        <w:t xml:space="preserve"> </w:t>
      </w:r>
      <w:r w:rsidR="00261827" w:rsidRPr="00261827">
        <w:rPr>
          <w:rFonts w:ascii="Times New Roman" w:eastAsia="Times New Roman" w:hAnsi="Times New Roman" w:cs="Times New Roman"/>
          <w:sz w:val="24"/>
          <w:szCs w:val="24"/>
        </w:rPr>
        <w:t>indicated approaches, but as a</w:t>
      </w:r>
      <w:r w:rsidR="00131408">
        <w:rPr>
          <w:rFonts w:ascii="Times New Roman" w:eastAsia="Times New Roman" w:hAnsi="Times New Roman" w:cs="Times New Roman"/>
          <w:sz w:val="24"/>
          <w:szCs w:val="24"/>
        </w:rPr>
        <w:t xml:space="preserve"> </w:t>
      </w:r>
      <w:r w:rsidR="00261827" w:rsidRPr="00261827">
        <w:rPr>
          <w:rFonts w:ascii="Times New Roman" w:eastAsia="Times New Roman" w:hAnsi="Times New Roman" w:cs="Times New Roman"/>
          <w:sz w:val="24"/>
          <w:szCs w:val="24"/>
        </w:rPr>
        <w:t>‘foot in the door’</w:t>
      </w:r>
      <w:r w:rsidR="00261827">
        <w:rPr>
          <w:rFonts w:ascii="Times New Roman" w:eastAsia="Times New Roman" w:hAnsi="Times New Roman" w:cs="Times New Roman"/>
          <w:sz w:val="24"/>
          <w:szCs w:val="24"/>
        </w:rPr>
        <w:t xml:space="preserve"> </w:t>
      </w:r>
      <w:r w:rsidR="00261827" w:rsidRPr="00261827">
        <w:rPr>
          <w:rFonts w:ascii="Times New Roman" w:eastAsia="Times New Roman" w:hAnsi="Times New Roman" w:cs="Times New Roman"/>
          <w:sz w:val="24"/>
          <w:szCs w:val="24"/>
        </w:rPr>
        <w:t>for high-risk children and families</w:t>
      </w:r>
      <w:r w:rsidR="00261827">
        <w:rPr>
          <w:rFonts w:ascii="Times New Roman" w:eastAsia="Times New Roman" w:hAnsi="Times New Roman" w:cs="Times New Roman"/>
          <w:sz w:val="24"/>
          <w:szCs w:val="24"/>
        </w:rPr>
        <w:t xml:space="preserve"> </w:t>
      </w:r>
      <w:r w:rsidR="00261827" w:rsidRPr="00261827">
        <w:rPr>
          <w:rFonts w:ascii="Times New Roman" w:eastAsia="Times New Roman" w:hAnsi="Times New Roman" w:cs="Times New Roman"/>
          <w:sz w:val="24"/>
          <w:szCs w:val="24"/>
        </w:rPr>
        <w:t>that need more intensive and costly programs.</w:t>
      </w:r>
      <w:r>
        <w:rPr>
          <w:rFonts w:ascii="Times New Roman" w:eastAsia="Times New Roman" w:hAnsi="Times New Roman" w:cs="Times New Roman"/>
          <w:sz w:val="24"/>
          <w:szCs w:val="24"/>
        </w:rPr>
        <w:t>”</w:t>
      </w:r>
    </w:p>
    <w:p w:rsidR="00097485" w:rsidRPr="003E6481" w:rsidRDefault="005704D9" w:rsidP="005704D9">
      <w:pPr>
        <w:spacing w:after="0" w:line="240" w:lineRule="auto"/>
        <w:rPr>
          <w:rFonts w:ascii="Times New Roman" w:hAnsi="Times New Roman" w:cs="Times New Roman"/>
          <w:sz w:val="24"/>
          <w:szCs w:val="24"/>
        </w:rPr>
      </w:pPr>
      <w:r w:rsidRPr="005704D9">
        <w:rPr>
          <w:rFonts w:ascii="Times New Roman" w:hAnsi="Times New Roman" w:cs="Times New Roman"/>
          <w:b/>
          <w:bCs/>
          <w:noProof/>
          <w:sz w:val="24"/>
          <w:szCs w:val="24"/>
        </w:rPr>
        <w:drawing>
          <wp:inline distT="0" distB="0" distL="0" distR="0">
            <wp:extent cx="457200" cy="305803"/>
            <wp:effectExtent l="0" t="0" r="0" b="0"/>
            <wp:docPr id="12" name="Picture 12" descr="Image result for south korea flag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result for south korea flag 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83217" cy="323205"/>
                    </a:xfrm>
                    <a:prstGeom prst="rect">
                      <a:avLst/>
                    </a:prstGeom>
                    <a:noFill/>
                    <a:ln>
                      <a:noFill/>
                    </a:ln>
                  </pic:spPr>
                </pic:pic>
              </a:graphicData>
            </a:graphic>
          </wp:inline>
        </w:drawing>
      </w:r>
      <w:r>
        <w:rPr>
          <w:rFonts w:ascii="Times New Roman" w:hAnsi="Times New Roman" w:cs="Times New Roman"/>
          <w:b/>
          <w:bCs/>
          <w:sz w:val="24"/>
          <w:szCs w:val="24"/>
        </w:rPr>
        <w:t xml:space="preserve"> SOUTH </w:t>
      </w:r>
      <w:r w:rsidR="00097485" w:rsidRPr="00C56AE4">
        <w:rPr>
          <w:rFonts w:ascii="Times New Roman" w:hAnsi="Times New Roman" w:cs="Times New Roman"/>
          <w:b/>
          <w:bCs/>
          <w:sz w:val="24"/>
          <w:szCs w:val="24"/>
        </w:rPr>
        <w:t>KOREA</w:t>
      </w:r>
      <w:r w:rsidR="00097485" w:rsidRPr="003E6481">
        <w:rPr>
          <w:rFonts w:ascii="Times New Roman" w:hAnsi="Times New Roman" w:cs="Times New Roman"/>
          <w:sz w:val="24"/>
          <w:szCs w:val="24"/>
        </w:rPr>
        <w:t xml:space="preserve">. </w:t>
      </w:r>
      <w:r w:rsidR="00097485" w:rsidRPr="006F05AF">
        <w:rPr>
          <w:rFonts w:ascii="Malgun Gothic" w:eastAsia="Times New Roman" w:hAnsi="Malgun Gothic" w:cs="Malgun Gothic"/>
          <w:sz w:val="18"/>
          <w:szCs w:val="18"/>
        </w:rPr>
        <w:t>배임호</w:t>
      </w:r>
      <w:r w:rsidR="00097485" w:rsidRPr="006F05AF">
        <w:rPr>
          <w:rFonts w:ascii="Times New Roman" w:eastAsia="Times New Roman" w:hAnsi="Times New Roman" w:cs="Times New Roman"/>
          <w:sz w:val="24"/>
          <w:szCs w:val="24"/>
        </w:rPr>
        <w:t xml:space="preserve">. (2015). </w:t>
      </w:r>
      <w:r w:rsidR="00097485" w:rsidRPr="006F05AF">
        <w:rPr>
          <w:rFonts w:ascii="Malgun Gothic" w:eastAsia="Times New Roman" w:hAnsi="Malgun Gothic" w:cs="Malgun Gothic"/>
          <w:sz w:val="18"/>
          <w:szCs w:val="18"/>
        </w:rPr>
        <w:t>범죄예방책으로서의</w:t>
      </w:r>
      <w:r w:rsidR="00097485" w:rsidRPr="006F05AF">
        <w:rPr>
          <w:rFonts w:ascii="Times New Roman" w:eastAsia="Times New Roman" w:hAnsi="Times New Roman" w:cs="Times New Roman"/>
          <w:sz w:val="18"/>
          <w:szCs w:val="18"/>
        </w:rPr>
        <w:t xml:space="preserve"> </w:t>
      </w:r>
      <w:r w:rsidR="00097485" w:rsidRPr="006F05AF">
        <w:rPr>
          <w:rFonts w:ascii="Malgun Gothic" w:eastAsia="Times New Roman" w:hAnsi="Malgun Gothic" w:cs="Malgun Gothic"/>
          <w:sz w:val="18"/>
          <w:szCs w:val="18"/>
        </w:rPr>
        <w:t>갈등해결을</w:t>
      </w:r>
      <w:r w:rsidR="00097485" w:rsidRPr="006F05AF">
        <w:rPr>
          <w:rFonts w:ascii="Times New Roman" w:eastAsia="Times New Roman" w:hAnsi="Times New Roman" w:cs="Times New Roman"/>
          <w:sz w:val="18"/>
          <w:szCs w:val="18"/>
        </w:rPr>
        <w:t xml:space="preserve"> </w:t>
      </w:r>
      <w:r w:rsidR="00097485" w:rsidRPr="006F05AF">
        <w:rPr>
          <w:rFonts w:ascii="Malgun Gothic" w:eastAsia="Times New Roman" w:hAnsi="Malgun Gothic" w:cs="Malgun Gothic"/>
          <w:sz w:val="18"/>
          <w:szCs w:val="18"/>
        </w:rPr>
        <w:t>위한</w:t>
      </w:r>
      <w:r w:rsidR="00097485" w:rsidRPr="006F05AF">
        <w:rPr>
          <w:rFonts w:ascii="Times New Roman" w:eastAsia="Times New Roman" w:hAnsi="Times New Roman" w:cs="Times New Roman"/>
          <w:sz w:val="18"/>
          <w:szCs w:val="18"/>
        </w:rPr>
        <w:t xml:space="preserve"> </w:t>
      </w:r>
      <w:r w:rsidR="00097485" w:rsidRPr="006F05AF">
        <w:rPr>
          <w:rFonts w:ascii="Malgun Gothic" w:eastAsia="Times New Roman" w:hAnsi="Malgun Gothic" w:cs="Malgun Gothic"/>
          <w:sz w:val="18"/>
          <w:szCs w:val="18"/>
        </w:rPr>
        <w:t>중재</w:t>
      </w:r>
      <w:r w:rsidR="00097485" w:rsidRPr="006F05AF">
        <w:rPr>
          <w:rFonts w:ascii="Times New Roman" w:eastAsia="Times New Roman" w:hAnsi="Times New Roman" w:cs="Times New Roman"/>
          <w:sz w:val="18"/>
          <w:szCs w:val="18"/>
        </w:rPr>
        <w:t xml:space="preserve"> </w:t>
      </w:r>
      <w:r w:rsidR="00097485" w:rsidRPr="006F05AF">
        <w:rPr>
          <w:rFonts w:ascii="Times New Roman" w:eastAsia="Times New Roman" w:hAnsi="Times New Roman" w:cs="Times New Roman"/>
        </w:rPr>
        <w:t>(mediation</w:t>
      </w:r>
      <w:r w:rsidR="00097485" w:rsidRPr="006F05AF">
        <w:rPr>
          <w:rFonts w:ascii="Times New Roman" w:eastAsia="Times New Roman" w:hAnsi="Times New Roman" w:cs="Times New Roman"/>
          <w:sz w:val="18"/>
          <w:szCs w:val="18"/>
        </w:rPr>
        <w:t xml:space="preserve">) </w:t>
      </w:r>
      <w:r w:rsidR="00097485" w:rsidRPr="006F05AF">
        <w:rPr>
          <w:rFonts w:ascii="Malgun Gothic" w:eastAsia="Times New Roman" w:hAnsi="Malgun Gothic" w:cs="Malgun Gothic"/>
          <w:sz w:val="18"/>
          <w:szCs w:val="18"/>
        </w:rPr>
        <w:t>활용에</w:t>
      </w:r>
      <w:r w:rsidR="00097485" w:rsidRPr="006F05AF">
        <w:rPr>
          <w:rFonts w:ascii="Times New Roman" w:eastAsia="Times New Roman" w:hAnsi="Times New Roman" w:cs="Times New Roman"/>
          <w:sz w:val="18"/>
          <w:szCs w:val="18"/>
        </w:rPr>
        <w:t xml:space="preserve"> </w:t>
      </w:r>
      <w:r w:rsidR="00097485" w:rsidRPr="006F05AF">
        <w:rPr>
          <w:rFonts w:ascii="Malgun Gothic" w:eastAsia="Times New Roman" w:hAnsi="Malgun Gothic" w:cs="Malgun Gothic"/>
          <w:sz w:val="18"/>
          <w:szCs w:val="18"/>
        </w:rPr>
        <w:t>관한</w:t>
      </w:r>
      <w:r w:rsidR="00097485" w:rsidRPr="006F05AF">
        <w:rPr>
          <w:rFonts w:ascii="Times New Roman" w:eastAsia="Times New Roman" w:hAnsi="Times New Roman" w:cs="Times New Roman"/>
          <w:sz w:val="18"/>
          <w:szCs w:val="18"/>
        </w:rPr>
        <w:t xml:space="preserve"> </w:t>
      </w:r>
      <w:r w:rsidR="00097485" w:rsidRPr="006F05AF">
        <w:rPr>
          <w:rFonts w:ascii="Malgun Gothic" w:eastAsia="Times New Roman" w:hAnsi="Malgun Gothic" w:cs="Malgun Gothic"/>
          <w:sz w:val="18"/>
          <w:szCs w:val="18"/>
        </w:rPr>
        <w:t>고찰</w:t>
      </w:r>
      <w:r w:rsidR="00097485" w:rsidRPr="003E6481">
        <w:rPr>
          <w:rFonts w:ascii="Times New Roman" w:eastAsia="Times New Roman" w:hAnsi="Times New Roman" w:cs="Times New Roman"/>
          <w:sz w:val="24"/>
          <w:szCs w:val="24"/>
        </w:rPr>
        <w:t xml:space="preserve">/ </w:t>
      </w:r>
      <w:r w:rsidR="00097485" w:rsidRPr="003E6481">
        <w:rPr>
          <w:rFonts w:ascii="Times New Roman" w:hAnsi="Times New Roman" w:cs="Times New Roman"/>
          <w:sz w:val="24"/>
          <w:szCs w:val="24"/>
        </w:rPr>
        <w:t>A Study on the Use of Mediation for Conflict Resolution as a Crime Prevention Measure: Focused on Community Conflicts</w:t>
      </w:r>
      <w:r w:rsidR="00097485" w:rsidRPr="006F05AF">
        <w:rPr>
          <w:rFonts w:ascii="Times New Roman" w:eastAsia="Times New Roman" w:hAnsi="Times New Roman" w:cs="Times New Roman"/>
          <w:sz w:val="24"/>
          <w:szCs w:val="24"/>
        </w:rPr>
        <w:t xml:space="preserve">. </w:t>
      </w:r>
      <w:r w:rsidR="00097485" w:rsidRPr="006F05AF">
        <w:rPr>
          <w:rFonts w:ascii="Times New Roman" w:eastAsia="Malgun Gothic" w:hAnsi="Times New Roman" w:cs="Times New Roman"/>
          <w:i/>
          <w:iCs/>
          <w:sz w:val="18"/>
          <w:szCs w:val="18"/>
        </w:rPr>
        <w:t>교정연구</w:t>
      </w:r>
      <w:r w:rsidR="00097485" w:rsidRPr="003E6481">
        <w:rPr>
          <w:rFonts w:ascii="Times New Roman" w:hAnsi="Times New Roman" w:cs="Times New Roman"/>
          <w:i/>
          <w:iCs/>
          <w:sz w:val="24"/>
          <w:szCs w:val="24"/>
        </w:rPr>
        <w:t>/Correction Review</w:t>
      </w:r>
      <w:r w:rsidR="00097485" w:rsidRPr="006F05AF">
        <w:rPr>
          <w:rFonts w:ascii="Times New Roman" w:eastAsia="Times New Roman" w:hAnsi="Times New Roman" w:cs="Times New Roman"/>
          <w:sz w:val="24"/>
          <w:szCs w:val="24"/>
        </w:rPr>
        <w:t>, 67, 75-102.</w:t>
      </w:r>
    </w:p>
    <w:p w:rsidR="00E050DD" w:rsidRPr="00B96819" w:rsidRDefault="00092629" w:rsidP="00B96819">
      <w:pPr>
        <w:spacing w:after="0" w:line="240" w:lineRule="auto"/>
        <w:rPr>
          <w:rFonts w:ascii="Times New Roman" w:hAnsi="Times New Roman" w:cs="Times New Roman"/>
          <w:sz w:val="24"/>
          <w:szCs w:val="24"/>
        </w:rPr>
      </w:pPr>
      <w:r w:rsidRPr="00092629">
        <w:rPr>
          <w:rFonts w:eastAsia="Malgun Gothic" w:cstheme="minorHAnsi"/>
        </w:rPr>
        <w:t>“</w:t>
      </w:r>
      <w:r w:rsidR="00097485" w:rsidRPr="0084370C">
        <w:rPr>
          <w:rFonts w:ascii="Malgun Gothic" w:eastAsia="Malgun Gothic" w:hAnsi="Malgun Gothic" w:cs="Malgun Gothic"/>
          <w:sz w:val="18"/>
          <w:szCs w:val="18"/>
        </w:rPr>
        <w:t>본</w:t>
      </w:r>
      <w:r w:rsidR="00097485" w:rsidRPr="0084370C">
        <w:rPr>
          <w:rFonts w:ascii="Malgun Gothic" w:eastAsia="Malgun Gothic" w:hAnsi="Malgun Gothic"/>
          <w:sz w:val="18"/>
          <w:szCs w:val="18"/>
        </w:rPr>
        <w:t xml:space="preserve"> </w:t>
      </w:r>
      <w:r w:rsidR="00097485" w:rsidRPr="0084370C">
        <w:rPr>
          <w:rFonts w:ascii="Malgun Gothic" w:eastAsia="Malgun Gothic" w:hAnsi="Malgun Gothic" w:cs="Malgun Gothic"/>
          <w:sz w:val="18"/>
          <w:szCs w:val="18"/>
        </w:rPr>
        <w:t>논문에서는</w:t>
      </w:r>
      <w:r w:rsidR="00097485" w:rsidRPr="0084370C">
        <w:rPr>
          <w:rFonts w:ascii="Malgun Gothic" w:eastAsia="Malgun Gothic" w:hAnsi="Malgun Gothic"/>
          <w:sz w:val="18"/>
          <w:szCs w:val="18"/>
        </w:rPr>
        <w:t xml:space="preserve"> </w:t>
      </w:r>
      <w:r w:rsidR="00097485" w:rsidRPr="0084370C">
        <w:rPr>
          <w:rFonts w:ascii="Malgun Gothic" w:eastAsia="Malgun Gothic" w:hAnsi="Malgun Gothic" w:cs="Malgun Gothic"/>
          <w:sz w:val="18"/>
          <w:szCs w:val="18"/>
        </w:rPr>
        <w:t>연구의</w:t>
      </w:r>
      <w:r w:rsidR="00097485" w:rsidRPr="0084370C">
        <w:rPr>
          <w:rFonts w:ascii="Malgun Gothic" w:eastAsia="Malgun Gothic" w:hAnsi="Malgun Gothic"/>
          <w:sz w:val="18"/>
          <w:szCs w:val="18"/>
        </w:rPr>
        <w:t xml:space="preserve"> </w:t>
      </w:r>
      <w:r w:rsidR="00097485" w:rsidRPr="0084370C">
        <w:rPr>
          <w:rFonts w:ascii="Malgun Gothic" w:eastAsia="Malgun Gothic" w:hAnsi="Malgun Gothic" w:cs="Malgun Gothic"/>
          <w:sz w:val="18"/>
          <w:szCs w:val="18"/>
        </w:rPr>
        <w:t>주목적인</w:t>
      </w:r>
      <w:r w:rsidR="00097485" w:rsidRPr="0084370C">
        <w:rPr>
          <w:rFonts w:ascii="Malgun Gothic" w:eastAsia="Malgun Gothic" w:hAnsi="Malgun Gothic"/>
          <w:sz w:val="18"/>
          <w:szCs w:val="18"/>
        </w:rPr>
        <w:t xml:space="preserve"> </w:t>
      </w:r>
      <w:r w:rsidR="00097485" w:rsidRPr="0084370C">
        <w:rPr>
          <w:rFonts w:ascii="Malgun Gothic" w:eastAsia="Malgun Gothic" w:hAnsi="Malgun Gothic" w:cs="Malgun Gothic"/>
          <w:sz w:val="18"/>
          <w:szCs w:val="18"/>
        </w:rPr>
        <w:t>범죄예방책으로서</w:t>
      </w:r>
      <w:r w:rsidR="00097485" w:rsidRPr="0084370C">
        <w:rPr>
          <w:rFonts w:ascii="Malgun Gothic" w:eastAsia="Malgun Gothic" w:hAnsi="Malgun Gothic"/>
          <w:sz w:val="18"/>
          <w:szCs w:val="18"/>
        </w:rPr>
        <w:t xml:space="preserve"> </w:t>
      </w:r>
      <w:r w:rsidR="00097485" w:rsidRPr="0084370C">
        <w:rPr>
          <w:rFonts w:ascii="Malgun Gothic" w:eastAsia="Malgun Gothic" w:hAnsi="Malgun Gothic" w:cs="Malgun Gothic"/>
          <w:sz w:val="18"/>
          <w:szCs w:val="18"/>
        </w:rPr>
        <w:t>지역사회내</w:t>
      </w:r>
      <w:r w:rsidR="00097485" w:rsidRPr="0084370C">
        <w:rPr>
          <w:rFonts w:ascii="Malgun Gothic" w:eastAsia="Malgun Gothic" w:hAnsi="Malgun Gothic"/>
          <w:sz w:val="18"/>
          <w:szCs w:val="18"/>
        </w:rPr>
        <w:t xml:space="preserve"> </w:t>
      </w:r>
      <w:r w:rsidR="00097485" w:rsidRPr="0084370C">
        <w:rPr>
          <w:rFonts w:ascii="Malgun Gothic" w:eastAsia="Malgun Gothic" w:hAnsi="Malgun Gothic" w:cs="Malgun Gothic"/>
          <w:sz w:val="18"/>
          <w:szCs w:val="18"/>
        </w:rPr>
        <w:t>갈등을</w:t>
      </w:r>
      <w:r w:rsidR="00097485" w:rsidRPr="0084370C">
        <w:rPr>
          <w:rFonts w:ascii="Malgun Gothic" w:eastAsia="Malgun Gothic" w:hAnsi="Malgun Gothic"/>
          <w:sz w:val="18"/>
          <w:szCs w:val="18"/>
        </w:rPr>
        <w:t xml:space="preserve"> </w:t>
      </w:r>
      <w:r w:rsidR="00097485" w:rsidRPr="0084370C">
        <w:rPr>
          <w:rFonts w:ascii="Malgun Gothic" w:eastAsia="Malgun Gothic" w:hAnsi="Malgun Gothic" w:cs="Malgun Gothic"/>
          <w:sz w:val="18"/>
          <w:szCs w:val="18"/>
        </w:rPr>
        <w:t>위하여</w:t>
      </w:r>
      <w:r w:rsidR="00097485" w:rsidRPr="0084370C">
        <w:rPr>
          <w:rFonts w:ascii="Malgun Gothic" w:eastAsia="Malgun Gothic" w:hAnsi="Malgun Gothic"/>
          <w:sz w:val="18"/>
          <w:szCs w:val="18"/>
        </w:rPr>
        <w:t xml:space="preserve"> </w:t>
      </w:r>
      <w:r w:rsidR="00097485" w:rsidRPr="0084370C">
        <w:rPr>
          <w:rFonts w:ascii="Malgun Gothic" w:eastAsia="Malgun Gothic" w:hAnsi="Malgun Gothic" w:cs="Malgun Gothic"/>
          <w:sz w:val="18"/>
          <w:szCs w:val="18"/>
        </w:rPr>
        <w:t>중재</w:t>
      </w:r>
      <w:r w:rsidR="00097485" w:rsidRPr="0084370C">
        <w:rPr>
          <w:rFonts w:ascii="Malgun Gothic" w:eastAsia="Malgun Gothic" w:hAnsi="Malgun Gothic"/>
          <w:sz w:val="18"/>
          <w:szCs w:val="18"/>
        </w:rPr>
        <w:t>(mediation)</w:t>
      </w:r>
      <w:r w:rsidR="00097485" w:rsidRPr="0084370C">
        <w:rPr>
          <w:rFonts w:ascii="Malgun Gothic" w:eastAsia="Malgun Gothic" w:hAnsi="Malgun Gothic" w:cs="Malgun Gothic"/>
          <w:sz w:val="18"/>
          <w:szCs w:val="18"/>
        </w:rPr>
        <w:t>를</w:t>
      </w:r>
      <w:r w:rsidR="00097485" w:rsidRPr="0084370C">
        <w:rPr>
          <w:rFonts w:ascii="Malgun Gothic" w:eastAsia="Malgun Gothic" w:hAnsi="Malgun Gothic"/>
          <w:sz w:val="18"/>
          <w:szCs w:val="18"/>
        </w:rPr>
        <w:t xml:space="preserve"> </w:t>
      </w:r>
      <w:r w:rsidR="00097485" w:rsidRPr="0084370C">
        <w:rPr>
          <w:rFonts w:ascii="Malgun Gothic" w:eastAsia="Malgun Gothic" w:hAnsi="Malgun Gothic" w:cs="Malgun Gothic"/>
          <w:sz w:val="18"/>
          <w:szCs w:val="18"/>
        </w:rPr>
        <w:t>활용하는</w:t>
      </w:r>
      <w:r w:rsidR="00097485" w:rsidRPr="0084370C">
        <w:rPr>
          <w:rFonts w:ascii="Malgun Gothic" w:eastAsia="Malgun Gothic" w:hAnsi="Malgun Gothic"/>
          <w:sz w:val="18"/>
          <w:szCs w:val="18"/>
        </w:rPr>
        <w:t xml:space="preserve"> </w:t>
      </w:r>
      <w:r w:rsidR="00097485" w:rsidRPr="0084370C">
        <w:rPr>
          <w:rFonts w:ascii="Malgun Gothic" w:eastAsia="Malgun Gothic" w:hAnsi="Malgun Gothic" w:cs="Malgun Gothic"/>
          <w:sz w:val="18"/>
          <w:szCs w:val="18"/>
        </w:rPr>
        <w:t>방안을</w:t>
      </w:r>
      <w:r w:rsidR="00097485" w:rsidRPr="0084370C">
        <w:rPr>
          <w:rFonts w:ascii="Malgun Gothic" w:eastAsia="Malgun Gothic" w:hAnsi="Malgun Gothic"/>
          <w:sz w:val="18"/>
          <w:szCs w:val="18"/>
        </w:rPr>
        <w:t xml:space="preserve"> </w:t>
      </w:r>
      <w:r w:rsidR="00097485" w:rsidRPr="0084370C">
        <w:rPr>
          <w:rFonts w:ascii="Malgun Gothic" w:eastAsia="Malgun Gothic" w:hAnsi="Malgun Gothic" w:cs="Malgun Gothic"/>
          <w:sz w:val="18"/>
          <w:szCs w:val="18"/>
        </w:rPr>
        <w:t>살펴보았다</w:t>
      </w:r>
      <w:r w:rsidR="00097485" w:rsidRPr="0084370C">
        <w:rPr>
          <w:rFonts w:ascii="Malgun Gothic" w:eastAsia="Malgun Gothic" w:hAnsi="Malgun Gothic"/>
          <w:sz w:val="18"/>
          <w:szCs w:val="18"/>
        </w:rPr>
        <w:t>.</w:t>
      </w:r>
      <w:r w:rsidR="00097485" w:rsidRPr="0084370C">
        <w:rPr>
          <w:rFonts w:ascii="Malgun Gothic" w:eastAsia="Malgun Gothic" w:hAnsi="Malgun Gothic" w:cs="Malgun Gothic"/>
          <w:sz w:val="18"/>
          <w:szCs w:val="18"/>
        </w:rPr>
        <w:t>결과적으로</w:t>
      </w:r>
      <w:r w:rsidR="00097485" w:rsidRPr="0084370C">
        <w:rPr>
          <w:rFonts w:ascii="Malgun Gothic" w:eastAsia="Malgun Gothic" w:hAnsi="Malgun Gothic"/>
          <w:sz w:val="18"/>
          <w:szCs w:val="18"/>
        </w:rPr>
        <w:t xml:space="preserve"> </w:t>
      </w:r>
      <w:r w:rsidR="00097485" w:rsidRPr="0084370C">
        <w:rPr>
          <w:rFonts w:ascii="Malgun Gothic" w:eastAsia="Malgun Gothic" w:hAnsi="Malgun Gothic" w:cs="Malgun Gothic"/>
          <w:sz w:val="18"/>
          <w:szCs w:val="18"/>
        </w:rPr>
        <w:t>본</w:t>
      </w:r>
      <w:r w:rsidR="00097485" w:rsidRPr="0084370C">
        <w:rPr>
          <w:rFonts w:ascii="Malgun Gothic" w:eastAsia="Malgun Gothic" w:hAnsi="Malgun Gothic"/>
          <w:sz w:val="18"/>
          <w:szCs w:val="18"/>
        </w:rPr>
        <w:t xml:space="preserve"> </w:t>
      </w:r>
      <w:r w:rsidR="00097485" w:rsidRPr="0084370C">
        <w:rPr>
          <w:rFonts w:ascii="Malgun Gothic" w:eastAsia="Malgun Gothic" w:hAnsi="Malgun Gothic" w:cs="Malgun Gothic"/>
          <w:sz w:val="18"/>
          <w:szCs w:val="18"/>
        </w:rPr>
        <w:t>연구는</w:t>
      </w:r>
      <w:r w:rsidR="00097485" w:rsidRPr="0084370C">
        <w:rPr>
          <w:rFonts w:ascii="Malgun Gothic" w:eastAsia="Malgun Gothic" w:hAnsi="Malgun Gothic"/>
          <w:sz w:val="18"/>
          <w:szCs w:val="18"/>
        </w:rPr>
        <w:t xml:space="preserve"> </w:t>
      </w:r>
      <w:r w:rsidR="00097485" w:rsidRPr="0084370C">
        <w:rPr>
          <w:rFonts w:ascii="Malgun Gothic" w:eastAsia="Malgun Gothic" w:hAnsi="Malgun Gothic" w:cs="Malgun Gothic"/>
          <w:sz w:val="18"/>
          <w:szCs w:val="18"/>
        </w:rPr>
        <w:t>지역사회갈등해결센터의</w:t>
      </w:r>
      <w:r w:rsidR="00097485" w:rsidRPr="0084370C">
        <w:rPr>
          <w:rFonts w:ascii="Malgun Gothic" w:eastAsia="Malgun Gothic" w:hAnsi="Malgun Gothic"/>
          <w:sz w:val="18"/>
          <w:szCs w:val="18"/>
        </w:rPr>
        <w:t xml:space="preserve"> </w:t>
      </w:r>
      <w:r w:rsidR="00097485" w:rsidRPr="0084370C">
        <w:rPr>
          <w:rFonts w:ascii="Malgun Gothic" w:eastAsia="Malgun Gothic" w:hAnsi="Malgun Gothic" w:cs="Malgun Gothic"/>
          <w:sz w:val="18"/>
          <w:szCs w:val="18"/>
        </w:rPr>
        <w:t>설립이</w:t>
      </w:r>
      <w:r w:rsidR="00097485" w:rsidRPr="0084370C">
        <w:rPr>
          <w:rFonts w:ascii="Malgun Gothic" w:eastAsia="Malgun Gothic" w:hAnsi="Malgun Gothic"/>
          <w:sz w:val="18"/>
          <w:szCs w:val="18"/>
        </w:rPr>
        <w:t xml:space="preserve"> </w:t>
      </w:r>
      <w:r w:rsidR="00097485" w:rsidRPr="0084370C">
        <w:rPr>
          <w:rFonts w:ascii="Malgun Gothic" w:eastAsia="Malgun Gothic" w:hAnsi="Malgun Gothic" w:cs="Malgun Gothic"/>
          <w:sz w:val="18"/>
          <w:szCs w:val="18"/>
        </w:rPr>
        <w:t>필요하며</w:t>
      </w:r>
      <w:r w:rsidR="00097485" w:rsidRPr="0084370C">
        <w:rPr>
          <w:rFonts w:ascii="Malgun Gothic" w:eastAsia="Malgun Gothic" w:hAnsi="Malgun Gothic"/>
          <w:sz w:val="18"/>
          <w:szCs w:val="18"/>
        </w:rPr>
        <w:t xml:space="preserve"> </w:t>
      </w:r>
      <w:r w:rsidR="00097485" w:rsidRPr="0084370C">
        <w:rPr>
          <w:rFonts w:ascii="Malgun Gothic" w:eastAsia="Malgun Gothic" w:hAnsi="Malgun Gothic" w:cs="Malgun Gothic"/>
          <w:sz w:val="18"/>
          <w:szCs w:val="18"/>
        </w:rPr>
        <w:t>그</w:t>
      </w:r>
      <w:r w:rsidR="00097485" w:rsidRPr="0084370C">
        <w:rPr>
          <w:rFonts w:ascii="Malgun Gothic" w:eastAsia="Malgun Gothic" w:hAnsi="Malgun Gothic"/>
          <w:sz w:val="18"/>
          <w:szCs w:val="18"/>
        </w:rPr>
        <w:t xml:space="preserve"> </w:t>
      </w:r>
      <w:r w:rsidR="00097485" w:rsidRPr="0084370C">
        <w:rPr>
          <w:rFonts w:ascii="Malgun Gothic" w:eastAsia="Malgun Gothic" w:hAnsi="Malgun Gothic" w:cs="Malgun Gothic"/>
          <w:sz w:val="18"/>
          <w:szCs w:val="18"/>
        </w:rPr>
        <w:t>가능성을</w:t>
      </w:r>
      <w:r w:rsidR="00097485" w:rsidRPr="0084370C">
        <w:rPr>
          <w:rFonts w:ascii="Malgun Gothic" w:eastAsia="Malgun Gothic" w:hAnsi="Malgun Gothic"/>
          <w:sz w:val="18"/>
          <w:szCs w:val="18"/>
        </w:rPr>
        <w:t xml:space="preserve"> </w:t>
      </w:r>
      <w:r w:rsidR="00097485" w:rsidRPr="0084370C">
        <w:rPr>
          <w:rFonts w:ascii="Malgun Gothic" w:eastAsia="Malgun Gothic" w:hAnsi="Malgun Gothic" w:cs="Malgun Gothic"/>
          <w:sz w:val="18"/>
          <w:szCs w:val="18"/>
        </w:rPr>
        <w:t>시사해주고</w:t>
      </w:r>
      <w:r w:rsidR="00097485" w:rsidRPr="0084370C">
        <w:rPr>
          <w:rFonts w:ascii="Malgun Gothic" w:eastAsia="Malgun Gothic" w:hAnsi="Malgun Gothic"/>
          <w:sz w:val="18"/>
          <w:szCs w:val="18"/>
        </w:rPr>
        <w:t xml:space="preserve"> </w:t>
      </w:r>
      <w:r w:rsidR="00097485" w:rsidRPr="0084370C">
        <w:rPr>
          <w:rFonts w:ascii="Malgun Gothic" w:eastAsia="Malgun Gothic" w:hAnsi="Malgun Gothic" w:cs="Malgun Gothic"/>
          <w:sz w:val="18"/>
          <w:szCs w:val="18"/>
        </w:rPr>
        <w:t>있다</w:t>
      </w:r>
      <w:r w:rsidR="00097485" w:rsidRPr="0084370C">
        <w:rPr>
          <w:rFonts w:ascii="Malgun Gothic" w:eastAsia="Malgun Gothic" w:hAnsi="Malgun Gothic"/>
          <w:sz w:val="18"/>
          <w:szCs w:val="18"/>
        </w:rPr>
        <w:t xml:space="preserve">. </w:t>
      </w:r>
      <w:r w:rsidR="00097485" w:rsidRPr="0084370C">
        <w:rPr>
          <w:rFonts w:ascii="Malgun Gothic" w:eastAsia="Malgun Gothic" w:hAnsi="Malgun Gothic" w:cs="Malgun Gothic"/>
          <w:sz w:val="18"/>
          <w:szCs w:val="18"/>
        </w:rPr>
        <w:t>둘째로</w:t>
      </w:r>
      <w:r w:rsidR="00097485" w:rsidRPr="0084370C">
        <w:rPr>
          <w:rFonts w:ascii="Malgun Gothic" w:eastAsia="Malgun Gothic" w:hAnsi="Malgun Gothic"/>
          <w:sz w:val="18"/>
          <w:szCs w:val="18"/>
        </w:rPr>
        <w:t xml:space="preserve">, </w:t>
      </w:r>
      <w:r w:rsidR="00097485" w:rsidRPr="0084370C">
        <w:rPr>
          <w:rFonts w:ascii="Malgun Gothic" w:eastAsia="Malgun Gothic" w:hAnsi="Malgun Gothic" w:cs="Malgun Gothic"/>
          <w:sz w:val="18"/>
          <w:szCs w:val="18"/>
        </w:rPr>
        <w:t>갈등해결과</w:t>
      </w:r>
      <w:r w:rsidR="00097485" w:rsidRPr="0084370C">
        <w:rPr>
          <w:rFonts w:ascii="Malgun Gothic" w:eastAsia="Malgun Gothic" w:hAnsi="Malgun Gothic"/>
          <w:sz w:val="18"/>
          <w:szCs w:val="18"/>
        </w:rPr>
        <w:t xml:space="preserve"> </w:t>
      </w:r>
      <w:r w:rsidR="00097485" w:rsidRPr="0084370C">
        <w:rPr>
          <w:rFonts w:ascii="Malgun Gothic" w:eastAsia="Malgun Gothic" w:hAnsi="Malgun Gothic" w:cs="Malgun Gothic"/>
          <w:sz w:val="18"/>
          <w:szCs w:val="18"/>
        </w:rPr>
        <w:t>중재</w:t>
      </w:r>
      <w:r w:rsidR="00097485" w:rsidRPr="0084370C">
        <w:rPr>
          <w:rFonts w:ascii="Malgun Gothic" w:eastAsia="Malgun Gothic" w:hAnsi="Malgun Gothic"/>
          <w:sz w:val="18"/>
          <w:szCs w:val="18"/>
        </w:rPr>
        <w:t xml:space="preserve"> </w:t>
      </w:r>
      <w:r w:rsidR="00097485" w:rsidRPr="0084370C">
        <w:rPr>
          <w:rFonts w:ascii="Malgun Gothic" w:eastAsia="Malgun Gothic" w:hAnsi="Malgun Gothic" w:cs="Malgun Gothic"/>
          <w:sz w:val="18"/>
          <w:szCs w:val="18"/>
        </w:rPr>
        <w:t>등</w:t>
      </w:r>
      <w:r w:rsidR="00097485" w:rsidRPr="0084370C">
        <w:rPr>
          <w:rFonts w:ascii="Malgun Gothic" w:eastAsia="Malgun Gothic" w:hAnsi="Malgun Gothic"/>
          <w:sz w:val="18"/>
          <w:szCs w:val="18"/>
        </w:rPr>
        <w:t xml:space="preserve"> </w:t>
      </w:r>
      <w:r w:rsidR="00097485" w:rsidRPr="0084370C">
        <w:rPr>
          <w:rFonts w:ascii="Malgun Gothic" w:eastAsia="Malgun Gothic" w:hAnsi="Malgun Gothic" w:cs="Malgun Gothic"/>
          <w:sz w:val="18"/>
          <w:szCs w:val="18"/>
        </w:rPr>
        <w:t>관련분야에</w:t>
      </w:r>
      <w:r w:rsidR="00097485" w:rsidRPr="0084370C">
        <w:rPr>
          <w:rFonts w:ascii="Malgun Gothic" w:eastAsia="Malgun Gothic" w:hAnsi="Malgun Gothic"/>
          <w:sz w:val="18"/>
          <w:szCs w:val="18"/>
        </w:rPr>
        <w:t xml:space="preserve"> </w:t>
      </w:r>
      <w:r w:rsidR="00097485" w:rsidRPr="0084370C">
        <w:rPr>
          <w:rFonts w:ascii="Malgun Gothic" w:eastAsia="Malgun Gothic" w:hAnsi="Malgun Gothic" w:cs="Malgun Gothic"/>
          <w:sz w:val="18"/>
          <w:szCs w:val="18"/>
        </w:rPr>
        <w:t>관심</w:t>
      </w:r>
      <w:r w:rsidR="00097485" w:rsidRPr="0084370C">
        <w:rPr>
          <w:rFonts w:ascii="Malgun Gothic" w:eastAsia="Malgun Gothic" w:hAnsi="Malgun Gothic"/>
          <w:sz w:val="18"/>
          <w:szCs w:val="18"/>
        </w:rPr>
        <w:t xml:space="preserve"> </w:t>
      </w:r>
      <w:r w:rsidR="00097485" w:rsidRPr="0084370C">
        <w:rPr>
          <w:rFonts w:ascii="Malgun Gothic" w:eastAsia="Malgun Gothic" w:hAnsi="Malgun Gothic" w:cs="Malgun Gothic"/>
          <w:sz w:val="18"/>
          <w:szCs w:val="18"/>
        </w:rPr>
        <w:t>있는</w:t>
      </w:r>
      <w:r w:rsidR="00097485" w:rsidRPr="0084370C">
        <w:rPr>
          <w:rFonts w:ascii="Malgun Gothic" w:eastAsia="Malgun Gothic" w:hAnsi="Malgun Gothic"/>
          <w:sz w:val="18"/>
          <w:szCs w:val="18"/>
        </w:rPr>
        <w:t xml:space="preserve"> </w:t>
      </w:r>
      <w:r w:rsidR="00097485" w:rsidRPr="0084370C">
        <w:rPr>
          <w:rFonts w:ascii="Malgun Gothic" w:eastAsia="Malgun Gothic" w:hAnsi="Malgun Gothic" w:cs="Malgun Gothic"/>
          <w:sz w:val="18"/>
          <w:szCs w:val="18"/>
        </w:rPr>
        <w:t>사람들에게</w:t>
      </w:r>
      <w:r w:rsidR="00097485" w:rsidRPr="0084370C">
        <w:rPr>
          <w:rFonts w:ascii="Malgun Gothic" w:eastAsia="Malgun Gothic" w:hAnsi="Malgun Gothic"/>
          <w:sz w:val="18"/>
          <w:szCs w:val="18"/>
        </w:rPr>
        <w:t xml:space="preserve"> </w:t>
      </w:r>
      <w:r w:rsidR="00097485" w:rsidRPr="0084370C">
        <w:rPr>
          <w:rFonts w:ascii="Malgun Gothic" w:eastAsia="Malgun Gothic" w:hAnsi="Malgun Gothic" w:cs="Malgun Gothic"/>
          <w:sz w:val="18"/>
          <w:szCs w:val="18"/>
        </w:rPr>
        <w:t>적절한</w:t>
      </w:r>
      <w:r w:rsidR="00097485" w:rsidRPr="0084370C">
        <w:rPr>
          <w:rFonts w:ascii="Malgun Gothic" w:eastAsia="Malgun Gothic" w:hAnsi="Malgun Gothic"/>
          <w:sz w:val="18"/>
          <w:szCs w:val="18"/>
        </w:rPr>
        <w:t xml:space="preserve"> </w:t>
      </w:r>
      <w:r w:rsidR="00097485" w:rsidRPr="0084370C">
        <w:rPr>
          <w:rFonts w:ascii="Malgun Gothic" w:eastAsia="Malgun Gothic" w:hAnsi="Malgun Gothic" w:cs="Malgun Gothic"/>
          <w:sz w:val="18"/>
          <w:szCs w:val="18"/>
        </w:rPr>
        <w:t>교육과</w:t>
      </w:r>
      <w:r w:rsidR="00097485" w:rsidRPr="0084370C">
        <w:rPr>
          <w:rFonts w:ascii="Malgun Gothic" w:eastAsia="Malgun Gothic" w:hAnsi="Malgun Gothic"/>
          <w:sz w:val="18"/>
          <w:szCs w:val="18"/>
        </w:rPr>
        <w:t xml:space="preserve"> </w:t>
      </w:r>
      <w:r w:rsidR="00097485" w:rsidRPr="0084370C">
        <w:rPr>
          <w:rFonts w:ascii="Malgun Gothic" w:eastAsia="Malgun Gothic" w:hAnsi="Malgun Gothic" w:cs="Malgun Gothic"/>
          <w:sz w:val="18"/>
          <w:szCs w:val="18"/>
        </w:rPr>
        <w:t>훈련을</w:t>
      </w:r>
      <w:r w:rsidR="00097485" w:rsidRPr="0084370C">
        <w:rPr>
          <w:rFonts w:ascii="Malgun Gothic" w:eastAsia="Malgun Gothic" w:hAnsi="Malgun Gothic"/>
          <w:sz w:val="18"/>
          <w:szCs w:val="18"/>
        </w:rPr>
        <w:t xml:space="preserve"> </w:t>
      </w:r>
      <w:r w:rsidR="00097485" w:rsidRPr="0084370C">
        <w:rPr>
          <w:rFonts w:ascii="Malgun Gothic" w:eastAsia="Malgun Gothic" w:hAnsi="Malgun Gothic" w:cs="Malgun Gothic"/>
          <w:sz w:val="18"/>
          <w:szCs w:val="18"/>
        </w:rPr>
        <w:t>제공하여</w:t>
      </w:r>
      <w:r w:rsidR="00097485" w:rsidRPr="0084370C">
        <w:rPr>
          <w:rFonts w:ascii="Malgun Gothic" w:eastAsia="Malgun Gothic" w:hAnsi="Malgun Gothic"/>
          <w:sz w:val="18"/>
          <w:szCs w:val="18"/>
        </w:rPr>
        <w:t xml:space="preserve"> </w:t>
      </w:r>
      <w:r w:rsidR="00097485" w:rsidRPr="0084370C">
        <w:rPr>
          <w:rFonts w:ascii="Malgun Gothic" w:eastAsia="Malgun Gothic" w:hAnsi="Malgun Gothic" w:cs="Malgun Gothic"/>
          <w:sz w:val="18"/>
          <w:szCs w:val="18"/>
        </w:rPr>
        <w:t>자격증을</w:t>
      </w:r>
      <w:r w:rsidR="00097485" w:rsidRPr="0084370C">
        <w:rPr>
          <w:rFonts w:ascii="Malgun Gothic" w:eastAsia="Malgun Gothic" w:hAnsi="Malgun Gothic"/>
          <w:sz w:val="18"/>
          <w:szCs w:val="18"/>
        </w:rPr>
        <w:t xml:space="preserve"> </w:t>
      </w:r>
      <w:r w:rsidR="00097485" w:rsidRPr="0084370C">
        <w:rPr>
          <w:rFonts w:ascii="Malgun Gothic" w:eastAsia="Malgun Gothic" w:hAnsi="Malgun Gothic" w:cs="Malgun Gothic"/>
          <w:sz w:val="18"/>
          <w:szCs w:val="18"/>
        </w:rPr>
        <w:t>수여하고</w:t>
      </w:r>
      <w:r w:rsidR="00097485" w:rsidRPr="0084370C">
        <w:rPr>
          <w:rFonts w:ascii="Malgun Gothic" w:eastAsia="Malgun Gothic" w:hAnsi="Malgun Gothic"/>
          <w:sz w:val="18"/>
          <w:szCs w:val="18"/>
        </w:rPr>
        <w:t xml:space="preserve"> </w:t>
      </w:r>
      <w:r w:rsidR="00097485" w:rsidRPr="0084370C">
        <w:rPr>
          <w:rFonts w:ascii="Malgun Gothic" w:eastAsia="Malgun Gothic" w:hAnsi="Malgun Gothic" w:cs="Malgun Gothic"/>
          <w:sz w:val="18"/>
          <w:szCs w:val="18"/>
        </w:rPr>
        <w:t>이들이</w:t>
      </w:r>
      <w:r w:rsidR="00097485" w:rsidRPr="0084370C">
        <w:rPr>
          <w:rFonts w:ascii="Malgun Gothic" w:eastAsia="Malgun Gothic" w:hAnsi="Malgun Gothic"/>
          <w:sz w:val="18"/>
          <w:szCs w:val="18"/>
        </w:rPr>
        <w:t xml:space="preserve"> </w:t>
      </w:r>
      <w:r w:rsidR="00097485" w:rsidRPr="0084370C">
        <w:rPr>
          <w:rFonts w:ascii="Malgun Gothic" w:eastAsia="Malgun Gothic" w:hAnsi="Malgun Gothic" w:cs="Malgun Gothic"/>
          <w:sz w:val="18"/>
          <w:szCs w:val="18"/>
        </w:rPr>
        <w:t>전문</w:t>
      </w:r>
      <w:r w:rsidR="00097485" w:rsidRPr="0084370C">
        <w:rPr>
          <w:rFonts w:ascii="Malgun Gothic" w:eastAsia="Malgun Gothic" w:hAnsi="Malgun Gothic"/>
          <w:sz w:val="18"/>
          <w:szCs w:val="18"/>
        </w:rPr>
        <w:t xml:space="preserve"> </w:t>
      </w:r>
      <w:r w:rsidR="00097485" w:rsidRPr="0084370C">
        <w:rPr>
          <w:rFonts w:ascii="Malgun Gothic" w:eastAsia="Malgun Gothic" w:hAnsi="Malgun Gothic" w:cs="Malgun Gothic"/>
          <w:sz w:val="18"/>
          <w:szCs w:val="18"/>
        </w:rPr>
        <w:t>갈등중재사가</w:t>
      </w:r>
      <w:r w:rsidR="00097485" w:rsidRPr="0084370C">
        <w:rPr>
          <w:rFonts w:ascii="Malgun Gothic" w:eastAsia="Malgun Gothic" w:hAnsi="Malgun Gothic"/>
          <w:sz w:val="18"/>
          <w:szCs w:val="18"/>
        </w:rPr>
        <w:t xml:space="preserve"> </w:t>
      </w:r>
      <w:r w:rsidR="00097485" w:rsidRPr="0084370C">
        <w:rPr>
          <w:rFonts w:ascii="Malgun Gothic" w:eastAsia="Malgun Gothic" w:hAnsi="Malgun Gothic" w:cs="Malgun Gothic"/>
          <w:sz w:val="18"/>
          <w:szCs w:val="18"/>
        </w:rPr>
        <w:t>될</w:t>
      </w:r>
      <w:r w:rsidR="00097485" w:rsidRPr="0084370C">
        <w:rPr>
          <w:rFonts w:ascii="Malgun Gothic" w:eastAsia="Malgun Gothic" w:hAnsi="Malgun Gothic"/>
          <w:sz w:val="18"/>
          <w:szCs w:val="18"/>
        </w:rPr>
        <w:t xml:space="preserve"> </w:t>
      </w:r>
      <w:r w:rsidR="00097485" w:rsidRPr="0084370C">
        <w:rPr>
          <w:rFonts w:ascii="Malgun Gothic" w:eastAsia="Malgun Gothic" w:hAnsi="Malgun Gothic" w:cs="Malgun Gothic"/>
          <w:sz w:val="18"/>
          <w:szCs w:val="18"/>
        </w:rPr>
        <w:t>수</w:t>
      </w:r>
      <w:r w:rsidR="00097485" w:rsidRPr="0084370C">
        <w:rPr>
          <w:rFonts w:ascii="Malgun Gothic" w:eastAsia="Malgun Gothic" w:hAnsi="Malgun Gothic"/>
          <w:sz w:val="18"/>
          <w:szCs w:val="18"/>
        </w:rPr>
        <w:t xml:space="preserve"> </w:t>
      </w:r>
      <w:r w:rsidR="00097485" w:rsidRPr="0084370C">
        <w:rPr>
          <w:rFonts w:ascii="Malgun Gothic" w:eastAsia="Malgun Gothic" w:hAnsi="Malgun Gothic" w:cs="Malgun Gothic"/>
          <w:sz w:val="18"/>
          <w:szCs w:val="18"/>
        </w:rPr>
        <w:t>있도록</w:t>
      </w:r>
      <w:r w:rsidR="00097485" w:rsidRPr="0084370C">
        <w:rPr>
          <w:rFonts w:ascii="Malgun Gothic" w:eastAsia="Malgun Gothic" w:hAnsi="Malgun Gothic"/>
          <w:sz w:val="18"/>
          <w:szCs w:val="18"/>
        </w:rPr>
        <w:t xml:space="preserve"> </w:t>
      </w:r>
      <w:r w:rsidR="00097485" w:rsidRPr="0084370C">
        <w:rPr>
          <w:rFonts w:ascii="Malgun Gothic" w:eastAsia="Malgun Gothic" w:hAnsi="Malgun Gothic" w:cs="Malgun Gothic"/>
          <w:sz w:val="18"/>
          <w:szCs w:val="18"/>
        </w:rPr>
        <w:t>체계적인</w:t>
      </w:r>
      <w:r w:rsidR="00097485" w:rsidRPr="0084370C">
        <w:rPr>
          <w:rFonts w:ascii="Malgun Gothic" w:eastAsia="Malgun Gothic" w:hAnsi="Malgun Gothic"/>
          <w:sz w:val="18"/>
          <w:szCs w:val="18"/>
        </w:rPr>
        <w:t xml:space="preserve"> </w:t>
      </w:r>
      <w:r w:rsidR="00097485" w:rsidRPr="0084370C">
        <w:rPr>
          <w:rFonts w:ascii="Malgun Gothic" w:eastAsia="Malgun Gothic" w:hAnsi="Malgun Gothic" w:cs="Malgun Gothic"/>
          <w:sz w:val="18"/>
          <w:szCs w:val="18"/>
        </w:rPr>
        <w:t>커리큘럼을</w:t>
      </w:r>
      <w:r w:rsidR="00097485" w:rsidRPr="0084370C">
        <w:rPr>
          <w:rFonts w:ascii="Malgun Gothic" w:eastAsia="Malgun Gothic" w:hAnsi="Malgun Gothic"/>
          <w:sz w:val="18"/>
          <w:szCs w:val="18"/>
        </w:rPr>
        <w:t xml:space="preserve"> </w:t>
      </w:r>
      <w:r w:rsidR="00097485" w:rsidRPr="0084370C">
        <w:rPr>
          <w:rFonts w:ascii="Malgun Gothic" w:eastAsia="Malgun Gothic" w:hAnsi="Malgun Gothic" w:cs="Malgun Gothic"/>
          <w:sz w:val="18"/>
          <w:szCs w:val="18"/>
        </w:rPr>
        <w:t>개발하고</w:t>
      </w:r>
      <w:r w:rsidR="00097485" w:rsidRPr="0084370C">
        <w:rPr>
          <w:rFonts w:ascii="Malgun Gothic" w:eastAsia="Malgun Gothic" w:hAnsi="Malgun Gothic"/>
          <w:sz w:val="18"/>
          <w:szCs w:val="18"/>
        </w:rPr>
        <w:t xml:space="preserve"> </w:t>
      </w:r>
      <w:r w:rsidR="00097485" w:rsidRPr="0084370C">
        <w:rPr>
          <w:rFonts w:ascii="Malgun Gothic" w:eastAsia="Malgun Gothic" w:hAnsi="Malgun Gothic" w:cs="Malgun Gothic"/>
          <w:sz w:val="18"/>
          <w:szCs w:val="18"/>
        </w:rPr>
        <w:t>철저한</w:t>
      </w:r>
      <w:r w:rsidR="00097485" w:rsidRPr="0084370C">
        <w:rPr>
          <w:rFonts w:ascii="Malgun Gothic" w:eastAsia="Malgun Gothic" w:hAnsi="Malgun Gothic"/>
          <w:sz w:val="18"/>
          <w:szCs w:val="18"/>
        </w:rPr>
        <w:t xml:space="preserve"> </w:t>
      </w:r>
      <w:r w:rsidR="00097485" w:rsidRPr="0084370C">
        <w:rPr>
          <w:rFonts w:ascii="Malgun Gothic" w:eastAsia="Malgun Gothic" w:hAnsi="Malgun Gothic" w:cs="Malgun Gothic"/>
          <w:sz w:val="18"/>
          <w:szCs w:val="18"/>
        </w:rPr>
        <w:t>인턴절차를</w:t>
      </w:r>
      <w:r w:rsidR="00097485" w:rsidRPr="0084370C">
        <w:rPr>
          <w:rFonts w:ascii="Malgun Gothic" w:eastAsia="Malgun Gothic" w:hAnsi="Malgun Gothic"/>
          <w:sz w:val="18"/>
          <w:szCs w:val="18"/>
        </w:rPr>
        <w:t xml:space="preserve"> </w:t>
      </w:r>
      <w:r w:rsidR="00097485" w:rsidRPr="0084370C">
        <w:rPr>
          <w:rFonts w:ascii="Malgun Gothic" w:eastAsia="Malgun Gothic" w:hAnsi="Malgun Gothic" w:cs="Malgun Gothic"/>
          <w:sz w:val="18"/>
          <w:szCs w:val="18"/>
        </w:rPr>
        <w:t>마련하는</w:t>
      </w:r>
      <w:r w:rsidR="00097485" w:rsidRPr="0084370C">
        <w:rPr>
          <w:rFonts w:ascii="Malgun Gothic" w:eastAsia="Malgun Gothic" w:hAnsi="Malgun Gothic"/>
          <w:sz w:val="18"/>
          <w:szCs w:val="18"/>
        </w:rPr>
        <w:t xml:space="preserve"> </w:t>
      </w:r>
      <w:r w:rsidR="00097485" w:rsidRPr="0084370C">
        <w:rPr>
          <w:rFonts w:ascii="Malgun Gothic" w:eastAsia="Malgun Gothic" w:hAnsi="Malgun Gothic" w:cs="Malgun Gothic"/>
          <w:sz w:val="18"/>
          <w:szCs w:val="18"/>
        </w:rPr>
        <w:t>것이</w:t>
      </w:r>
      <w:r w:rsidR="00097485" w:rsidRPr="0084370C">
        <w:rPr>
          <w:rFonts w:ascii="Malgun Gothic" w:eastAsia="Malgun Gothic" w:hAnsi="Malgun Gothic"/>
          <w:sz w:val="18"/>
          <w:szCs w:val="18"/>
        </w:rPr>
        <w:t xml:space="preserve"> </w:t>
      </w:r>
      <w:r w:rsidR="00097485" w:rsidRPr="0084370C">
        <w:rPr>
          <w:rFonts w:ascii="Malgun Gothic" w:eastAsia="Malgun Gothic" w:hAnsi="Malgun Gothic" w:cs="Malgun Gothic"/>
          <w:sz w:val="18"/>
          <w:szCs w:val="18"/>
        </w:rPr>
        <w:t>매우</w:t>
      </w:r>
      <w:r w:rsidR="00097485" w:rsidRPr="0084370C">
        <w:rPr>
          <w:rFonts w:ascii="Malgun Gothic" w:eastAsia="Malgun Gothic" w:hAnsi="Malgun Gothic"/>
          <w:sz w:val="18"/>
          <w:szCs w:val="18"/>
        </w:rPr>
        <w:t xml:space="preserve"> </w:t>
      </w:r>
      <w:r w:rsidR="00097485" w:rsidRPr="0084370C">
        <w:rPr>
          <w:rFonts w:ascii="Malgun Gothic" w:eastAsia="Malgun Gothic" w:hAnsi="Malgun Gothic" w:cs="Malgun Gothic"/>
          <w:sz w:val="18"/>
          <w:szCs w:val="18"/>
        </w:rPr>
        <w:t>중요하다</w:t>
      </w:r>
      <w:r w:rsidR="00097485" w:rsidRPr="0084370C">
        <w:rPr>
          <w:rFonts w:ascii="Malgun Gothic" w:eastAsia="Malgun Gothic" w:hAnsi="Malgun Gothic"/>
          <w:sz w:val="18"/>
          <w:szCs w:val="18"/>
        </w:rPr>
        <w:t xml:space="preserve">. </w:t>
      </w:r>
      <w:r w:rsidR="00097485" w:rsidRPr="0084370C">
        <w:rPr>
          <w:rFonts w:ascii="Malgun Gothic" w:eastAsia="Malgun Gothic" w:hAnsi="Malgun Gothic" w:cs="Malgun Gothic"/>
          <w:sz w:val="18"/>
          <w:szCs w:val="18"/>
        </w:rPr>
        <w:t>셋째로</w:t>
      </w:r>
      <w:r w:rsidR="00097485" w:rsidRPr="0084370C">
        <w:rPr>
          <w:rFonts w:ascii="Malgun Gothic" w:eastAsia="Malgun Gothic" w:hAnsi="Malgun Gothic"/>
          <w:sz w:val="18"/>
          <w:szCs w:val="18"/>
        </w:rPr>
        <w:t xml:space="preserve">, </w:t>
      </w:r>
      <w:r w:rsidR="00097485" w:rsidRPr="0084370C">
        <w:rPr>
          <w:rFonts w:ascii="Malgun Gothic" w:eastAsia="Malgun Gothic" w:hAnsi="Malgun Gothic" w:cs="Malgun Gothic"/>
          <w:sz w:val="18"/>
          <w:szCs w:val="18"/>
        </w:rPr>
        <w:t>지역사회갈등해결은</w:t>
      </w:r>
      <w:r w:rsidR="00097485" w:rsidRPr="0084370C">
        <w:rPr>
          <w:rFonts w:ascii="Malgun Gothic" w:eastAsia="Malgun Gothic" w:hAnsi="Malgun Gothic"/>
          <w:sz w:val="18"/>
          <w:szCs w:val="18"/>
        </w:rPr>
        <w:t xml:space="preserve"> </w:t>
      </w:r>
      <w:r w:rsidR="00097485" w:rsidRPr="0084370C">
        <w:rPr>
          <w:rFonts w:ascii="Malgun Gothic" w:eastAsia="Malgun Gothic" w:hAnsi="Malgun Gothic" w:cs="Malgun Gothic"/>
          <w:sz w:val="18"/>
          <w:szCs w:val="18"/>
        </w:rPr>
        <w:t>기존의</w:t>
      </w:r>
      <w:r w:rsidR="00097485" w:rsidRPr="0084370C">
        <w:rPr>
          <w:rFonts w:ascii="Malgun Gothic" w:eastAsia="Malgun Gothic" w:hAnsi="Malgun Gothic"/>
          <w:sz w:val="18"/>
          <w:szCs w:val="18"/>
        </w:rPr>
        <w:t xml:space="preserve"> </w:t>
      </w:r>
      <w:r w:rsidR="00097485" w:rsidRPr="0084370C">
        <w:rPr>
          <w:rFonts w:ascii="Malgun Gothic" w:eastAsia="Malgun Gothic" w:hAnsi="Malgun Gothic" w:cs="Malgun Gothic"/>
          <w:sz w:val="18"/>
          <w:szCs w:val="18"/>
        </w:rPr>
        <w:t>법체계를</w:t>
      </w:r>
      <w:r w:rsidR="00097485" w:rsidRPr="0084370C">
        <w:rPr>
          <w:rFonts w:ascii="Malgun Gothic" w:eastAsia="Malgun Gothic" w:hAnsi="Malgun Gothic"/>
          <w:sz w:val="18"/>
          <w:szCs w:val="18"/>
        </w:rPr>
        <w:t xml:space="preserve"> </w:t>
      </w:r>
      <w:r w:rsidR="00097485" w:rsidRPr="0084370C">
        <w:rPr>
          <w:rFonts w:ascii="Malgun Gothic" w:eastAsia="Malgun Gothic" w:hAnsi="Malgun Gothic" w:cs="Malgun Gothic"/>
          <w:sz w:val="18"/>
          <w:szCs w:val="18"/>
        </w:rPr>
        <w:t>거치지</w:t>
      </w:r>
      <w:r w:rsidR="00097485" w:rsidRPr="0084370C">
        <w:rPr>
          <w:rFonts w:ascii="Malgun Gothic" w:eastAsia="Malgun Gothic" w:hAnsi="Malgun Gothic"/>
          <w:sz w:val="18"/>
          <w:szCs w:val="18"/>
        </w:rPr>
        <w:t xml:space="preserve"> </w:t>
      </w:r>
      <w:r w:rsidR="00097485" w:rsidRPr="0084370C">
        <w:rPr>
          <w:rFonts w:ascii="Malgun Gothic" w:eastAsia="Malgun Gothic" w:hAnsi="Malgun Gothic" w:cs="Malgun Gothic"/>
          <w:sz w:val="18"/>
          <w:szCs w:val="18"/>
        </w:rPr>
        <w:t>않고</w:t>
      </w:r>
      <w:r w:rsidR="00097485" w:rsidRPr="0084370C">
        <w:rPr>
          <w:rFonts w:ascii="Malgun Gothic" w:eastAsia="Malgun Gothic" w:hAnsi="Malgun Gothic"/>
          <w:sz w:val="18"/>
          <w:szCs w:val="18"/>
        </w:rPr>
        <w:t xml:space="preserve">, </w:t>
      </w:r>
      <w:r w:rsidR="00097485" w:rsidRPr="0084370C">
        <w:rPr>
          <w:rFonts w:ascii="Malgun Gothic" w:eastAsia="Malgun Gothic" w:hAnsi="Malgun Gothic" w:cs="Malgun Gothic"/>
          <w:sz w:val="18"/>
          <w:szCs w:val="18"/>
        </w:rPr>
        <w:t>갈등을</w:t>
      </w:r>
      <w:r w:rsidR="00097485" w:rsidRPr="0084370C">
        <w:rPr>
          <w:rFonts w:ascii="Malgun Gothic" w:eastAsia="Malgun Gothic" w:hAnsi="Malgun Gothic"/>
          <w:sz w:val="18"/>
          <w:szCs w:val="18"/>
        </w:rPr>
        <w:t xml:space="preserve"> </w:t>
      </w:r>
      <w:r w:rsidR="00097485" w:rsidRPr="0084370C">
        <w:rPr>
          <w:rFonts w:ascii="Malgun Gothic" w:eastAsia="Malgun Gothic" w:hAnsi="Malgun Gothic" w:cs="Malgun Gothic"/>
          <w:sz w:val="18"/>
          <w:szCs w:val="18"/>
        </w:rPr>
        <w:t>해소하고자</w:t>
      </w:r>
      <w:r w:rsidR="00097485" w:rsidRPr="0084370C">
        <w:rPr>
          <w:rFonts w:ascii="Malgun Gothic" w:eastAsia="Malgun Gothic" w:hAnsi="Malgun Gothic"/>
          <w:sz w:val="18"/>
          <w:szCs w:val="18"/>
        </w:rPr>
        <w:t xml:space="preserve"> </w:t>
      </w:r>
      <w:r w:rsidR="00097485" w:rsidRPr="0084370C">
        <w:rPr>
          <w:rFonts w:ascii="Malgun Gothic" w:eastAsia="Malgun Gothic" w:hAnsi="Malgun Gothic" w:cs="Malgun Gothic"/>
          <w:sz w:val="18"/>
          <w:szCs w:val="18"/>
        </w:rPr>
        <w:t>하는</w:t>
      </w:r>
      <w:r w:rsidR="00097485" w:rsidRPr="0084370C">
        <w:rPr>
          <w:rFonts w:ascii="Malgun Gothic" w:eastAsia="Malgun Gothic" w:hAnsi="Malgun Gothic"/>
          <w:sz w:val="18"/>
          <w:szCs w:val="18"/>
        </w:rPr>
        <w:t xml:space="preserve"> </w:t>
      </w:r>
      <w:r w:rsidR="00097485" w:rsidRPr="0084370C">
        <w:rPr>
          <w:rFonts w:ascii="Malgun Gothic" w:eastAsia="Malgun Gothic" w:hAnsi="Malgun Gothic" w:cs="Malgun Gothic"/>
          <w:sz w:val="18"/>
          <w:szCs w:val="18"/>
        </w:rPr>
        <w:t>메카니즘이다</w:t>
      </w:r>
      <w:r w:rsidR="00097485" w:rsidRPr="0084370C">
        <w:rPr>
          <w:rFonts w:ascii="Malgun Gothic" w:eastAsia="Malgun Gothic" w:hAnsi="Malgun Gothic"/>
          <w:sz w:val="18"/>
          <w:szCs w:val="18"/>
        </w:rPr>
        <w:t xml:space="preserve">. </w:t>
      </w:r>
      <w:r w:rsidR="00097485" w:rsidRPr="0084370C">
        <w:rPr>
          <w:rFonts w:ascii="Malgun Gothic" w:eastAsia="Malgun Gothic" w:hAnsi="Malgun Gothic" w:cs="Malgun Gothic"/>
          <w:sz w:val="18"/>
          <w:szCs w:val="18"/>
        </w:rPr>
        <w:t>그러므로</w:t>
      </w:r>
      <w:r w:rsidR="00097485" w:rsidRPr="0084370C">
        <w:rPr>
          <w:rFonts w:ascii="Malgun Gothic" w:eastAsia="Malgun Gothic" w:hAnsi="Malgun Gothic"/>
          <w:sz w:val="18"/>
          <w:szCs w:val="18"/>
        </w:rPr>
        <w:t xml:space="preserve"> </w:t>
      </w:r>
      <w:r w:rsidR="00097485" w:rsidRPr="0084370C">
        <w:rPr>
          <w:rFonts w:ascii="Malgun Gothic" w:eastAsia="Malgun Gothic" w:hAnsi="Malgun Gothic" w:cs="Malgun Gothic"/>
          <w:sz w:val="18"/>
          <w:szCs w:val="18"/>
        </w:rPr>
        <w:t>지역사회갈등해결센터는</w:t>
      </w:r>
      <w:r w:rsidR="00097485" w:rsidRPr="0084370C">
        <w:rPr>
          <w:rFonts w:ascii="Malgun Gothic" w:eastAsia="Malgun Gothic" w:hAnsi="Malgun Gothic"/>
          <w:sz w:val="18"/>
          <w:szCs w:val="18"/>
        </w:rPr>
        <w:t xml:space="preserve"> </w:t>
      </w:r>
      <w:r w:rsidR="00097485" w:rsidRPr="0084370C">
        <w:rPr>
          <w:rFonts w:ascii="Malgun Gothic" w:eastAsia="Malgun Gothic" w:hAnsi="Malgun Gothic" w:cs="Malgun Gothic"/>
          <w:sz w:val="18"/>
          <w:szCs w:val="18"/>
        </w:rPr>
        <w:t>대학</w:t>
      </w:r>
      <w:r w:rsidR="00097485" w:rsidRPr="0084370C">
        <w:rPr>
          <w:rFonts w:ascii="Malgun Gothic" w:eastAsia="Malgun Gothic" w:hAnsi="Malgun Gothic"/>
          <w:sz w:val="18"/>
          <w:szCs w:val="18"/>
        </w:rPr>
        <w:t xml:space="preserve"> </w:t>
      </w:r>
      <w:r w:rsidR="00097485" w:rsidRPr="0084370C">
        <w:rPr>
          <w:rFonts w:ascii="Malgun Gothic" w:eastAsia="Malgun Gothic" w:hAnsi="Malgun Gothic" w:cs="Malgun Gothic"/>
          <w:sz w:val="18"/>
          <w:szCs w:val="18"/>
        </w:rPr>
        <w:t>그리고</w:t>
      </w:r>
      <w:r w:rsidR="00097485" w:rsidRPr="0084370C">
        <w:rPr>
          <w:rFonts w:ascii="Malgun Gothic" w:eastAsia="Malgun Gothic" w:hAnsi="Malgun Gothic"/>
          <w:sz w:val="18"/>
          <w:szCs w:val="18"/>
        </w:rPr>
        <w:t xml:space="preserve"> </w:t>
      </w:r>
      <w:r w:rsidR="00097485" w:rsidRPr="0084370C">
        <w:rPr>
          <w:rFonts w:ascii="Malgun Gothic" w:eastAsia="Malgun Gothic" w:hAnsi="Malgun Gothic" w:cs="Malgun Gothic"/>
          <w:sz w:val="18"/>
          <w:szCs w:val="18"/>
        </w:rPr>
        <w:t>경찰과</w:t>
      </w:r>
      <w:r w:rsidR="00097485" w:rsidRPr="0084370C">
        <w:rPr>
          <w:rFonts w:ascii="Malgun Gothic" w:eastAsia="Malgun Gothic" w:hAnsi="Malgun Gothic"/>
          <w:sz w:val="18"/>
          <w:szCs w:val="18"/>
        </w:rPr>
        <w:t xml:space="preserve"> </w:t>
      </w:r>
      <w:r w:rsidR="00097485" w:rsidRPr="0084370C">
        <w:rPr>
          <w:rFonts w:ascii="Malgun Gothic" w:eastAsia="Malgun Gothic" w:hAnsi="Malgun Gothic" w:cs="Malgun Gothic"/>
          <w:sz w:val="18"/>
          <w:szCs w:val="18"/>
        </w:rPr>
        <w:t>사법기관들을</w:t>
      </w:r>
      <w:r w:rsidR="00097485" w:rsidRPr="0084370C">
        <w:rPr>
          <w:rFonts w:ascii="Malgun Gothic" w:eastAsia="Malgun Gothic" w:hAnsi="Malgun Gothic"/>
          <w:sz w:val="18"/>
          <w:szCs w:val="18"/>
        </w:rPr>
        <w:t xml:space="preserve"> </w:t>
      </w:r>
      <w:r w:rsidR="00097485" w:rsidRPr="0084370C">
        <w:rPr>
          <w:rFonts w:ascii="Malgun Gothic" w:eastAsia="Malgun Gothic" w:hAnsi="Malgun Gothic" w:cs="Malgun Gothic"/>
          <w:sz w:val="18"/>
          <w:szCs w:val="18"/>
        </w:rPr>
        <w:t>포함하는</w:t>
      </w:r>
      <w:r w:rsidR="00097485" w:rsidRPr="0084370C">
        <w:rPr>
          <w:rFonts w:ascii="Malgun Gothic" w:eastAsia="Malgun Gothic" w:hAnsi="Malgun Gothic"/>
          <w:sz w:val="18"/>
          <w:szCs w:val="18"/>
        </w:rPr>
        <w:t xml:space="preserve"> </w:t>
      </w:r>
      <w:r w:rsidR="00097485" w:rsidRPr="0084370C">
        <w:rPr>
          <w:rFonts w:ascii="Malgun Gothic" w:eastAsia="Malgun Gothic" w:hAnsi="Malgun Gothic" w:cs="Malgun Gothic"/>
          <w:sz w:val="18"/>
          <w:szCs w:val="18"/>
        </w:rPr>
        <w:t>정부기관들</w:t>
      </w:r>
      <w:r w:rsidR="00097485" w:rsidRPr="0084370C">
        <w:rPr>
          <w:rFonts w:ascii="Malgun Gothic" w:eastAsia="Malgun Gothic" w:hAnsi="Malgun Gothic"/>
          <w:sz w:val="18"/>
          <w:szCs w:val="18"/>
        </w:rPr>
        <w:t xml:space="preserve">, </w:t>
      </w:r>
      <w:r w:rsidR="00097485" w:rsidRPr="0084370C">
        <w:rPr>
          <w:rFonts w:ascii="Malgun Gothic" w:eastAsia="Malgun Gothic" w:hAnsi="Malgun Gothic" w:cs="Malgun Gothic"/>
          <w:sz w:val="18"/>
          <w:szCs w:val="18"/>
        </w:rPr>
        <w:t>또한</w:t>
      </w:r>
      <w:r w:rsidR="00097485" w:rsidRPr="0084370C">
        <w:rPr>
          <w:rFonts w:ascii="Malgun Gothic" w:eastAsia="Malgun Gothic" w:hAnsi="Malgun Gothic"/>
          <w:sz w:val="18"/>
          <w:szCs w:val="18"/>
        </w:rPr>
        <w:t xml:space="preserve"> </w:t>
      </w:r>
      <w:r w:rsidR="00097485" w:rsidRPr="0084370C">
        <w:rPr>
          <w:rFonts w:ascii="Malgun Gothic" w:eastAsia="Malgun Gothic" w:hAnsi="Malgun Gothic" w:cs="Malgun Gothic"/>
          <w:sz w:val="18"/>
          <w:szCs w:val="18"/>
        </w:rPr>
        <w:t>지역사회</w:t>
      </w:r>
      <w:r w:rsidR="00097485" w:rsidRPr="0084370C">
        <w:rPr>
          <w:rFonts w:ascii="Malgun Gothic" w:eastAsia="Malgun Gothic" w:hAnsi="Malgun Gothic"/>
          <w:sz w:val="18"/>
          <w:szCs w:val="18"/>
        </w:rPr>
        <w:t xml:space="preserve"> </w:t>
      </w:r>
      <w:r w:rsidR="00097485" w:rsidRPr="0084370C">
        <w:rPr>
          <w:rFonts w:ascii="Malgun Gothic" w:eastAsia="Malgun Gothic" w:hAnsi="Malgun Gothic" w:cs="Malgun Gothic"/>
          <w:sz w:val="18"/>
          <w:szCs w:val="18"/>
        </w:rPr>
        <w:t>민간기관들과의</w:t>
      </w:r>
      <w:r w:rsidR="00097485" w:rsidRPr="0084370C">
        <w:rPr>
          <w:rFonts w:ascii="Malgun Gothic" w:eastAsia="Malgun Gothic" w:hAnsi="Malgun Gothic"/>
          <w:sz w:val="18"/>
          <w:szCs w:val="18"/>
        </w:rPr>
        <w:t xml:space="preserve"> </w:t>
      </w:r>
      <w:r w:rsidR="00097485" w:rsidRPr="0084370C">
        <w:rPr>
          <w:rFonts w:ascii="Malgun Gothic" w:eastAsia="Malgun Gothic" w:hAnsi="Malgun Gothic" w:cs="Malgun Gothic"/>
          <w:sz w:val="18"/>
          <w:szCs w:val="18"/>
        </w:rPr>
        <w:t>네트워킹을</w:t>
      </w:r>
      <w:r w:rsidR="00097485" w:rsidRPr="0084370C">
        <w:rPr>
          <w:rFonts w:ascii="Malgun Gothic" w:eastAsia="Malgun Gothic" w:hAnsi="Malgun Gothic"/>
          <w:sz w:val="18"/>
          <w:szCs w:val="18"/>
        </w:rPr>
        <w:t xml:space="preserve"> </w:t>
      </w:r>
      <w:r w:rsidR="00097485" w:rsidRPr="0084370C">
        <w:rPr>
          <w:rFonts w:ascii="Malgun Gothic" w:eastAsia="Malgun Gothic" w:hAnsi="Malgun Gothic" w:cs="Malgun Gothic"/>
          <w:sz w:val="18"/>
          <w:szCs w:val="18"/>
        </w:rPr>
        <w:t>통하여</w:t>
      </w:r>
      <w:r w:rsidR="00097485" w:rsidRPr="0084370C">
        <w:rPr>
          <w:rFonts w:ascii="Malgun Gothic" w:eastAsia="Malgun Gothic" w:hAnsi="Malgun Gothic"/>
          <w:sz w:val="18"/>
          <w:szCs w:val="18"/>
        </w:rPr>
        <w:t xml:space="preserve"> </w:t>
      </w:r>
      <w:r w:rsidR="00097485" w:rsidRPr="0084370C">
        <w:rPr>
          <w:rFonts w:ascii="Malgun Gothic" w:eastAsia="Malgun Gothic" w:hAnsi="Malgun Gothic" w:cs="Malgun Gothic"/>
          <w:sz w:val="18"/>
          <w:szCs w:val="18"/>
        </w:rPr>
        <w:t>협력활동을</w:t>
      </w:r>
      <w:r w:rsidR="00097485" w:rsidRPr="0084370C">
        <w:rPr>
          <w:rFonts w:ascii="Malgun Gothic" w:eastAsia="Malgun Gothic" w:hAnsi="Malgun Gothic"/>
          <w:sz w:val="18"/>
          <w:szCs w:val="18"/>
        </w:rPr>
        <w:t xml:space="preserve"> </w:t>
      </w:r>
      <w:r w:rsidR="00097485" w:rsidRPr="0084370C">
        <w:rPr>
          <w:rFonts w:ascii="Malgun Gothic" w:eastAsia="Malgun Gothic" w:hAnsi="Malgun Gothic" w:cs="Malgun Gothic"/>
          <w:sz w:val="18"/>
          <w:szCs w:val="18"/>
        </w:rPr>
        <w:t>펼치는</w:t>
      </w:r>
      <w:r w:rsidR="00097485" w:rsidRPr="0084370C">
        <w:rPr>
          <w:rFonts w:ascii="Malgun Gothic" w:eastAsia="Malgun Gothic" w:hAnsi="Malgun Gothic"/>
          <w:sz w:val="18"/>
          <w:szCs w:val="18"/>
        </w:rPr>
        <w:t xml:space="preserve"> </w:t>
      </w:r>
      <w:r w:rsidR="00097485" w:rsidRPr="0084370C">
        <w:rPr>
          <w:rFonts w:ascii="Malgun Gothic" w:eastAsia="Malgun Gothic" w:hAnsi="Malgun Gothic" w:cs="Malgun Gothic"/>
          <w:sz w:val="18"/>
          <w:szCs w:val="18"/>
        </w:rPr>
        <w:t>것이</w:t>
      </w:r>
      <w:r w:rsidR="00097485" w:rsidRPr="0084370C">
        <w:rPr>
          <w:rFonts w:ascii="Malgun Gothic" w:eastAsia="Malgun Gothic" w:hAnsi="Malgun Gothic"/>
          <w:sz w:val="18"/>
          <w:szCs w:val="18"/>
        </w:rPr>
        <w:t xml:space="preserve"> </w:t>
      </w:r>
      <w:r w:rsidR="00097485" w:rsidRPr="0084370C">
        <w:rPr>
          <w:rFonts w:ascii="Malgun Gothic" w:eastAsia="Malgun Gothic" w:hAnsi="Malgun Gothic" w:cs="Malgun Gothic"/>
          <w:sz w:val="18"/>
          <w:szCs w:val="18"/>
        </w:rPr>
        <w:t>매우</w:t>
      </w:r>
      <w:r w:rsidR="00097485" w:rsidRPr="0084370C">
        <w:rPr>
          <w:rFonts w:ascii="Malgun Gothic" w:eastAsia="Malgun Gothic" w:hAnsi="Malgun Gothic"/>
          <w:sz w:val="18"/>
          <w:szCs w:val="18"/>
        </w:rPr>
        <w:t xml:space="preserve"> </w:t>
      </w:r>
      <w:r w:rsidR="00097485" w:rsidRPr="0084370C">
        <w:rPr>
          <w:rFonts w:ascii="Malgun Gothic" w:eastAsia="Malgun Gothic" w:hAnsi="Malgun Gothic" w:cs="Malgun Gothic"/>
          <w:sz w:val="18"/>
          <w:szCs w:val="18"/>
        </w:rPr>
        <w:t>적절하다</w:t>
      </w:r>
      <w:r w:rsidR="00097485">
        <w:t>.</w:t>
      </w:r>
      <w:r>
        <w:t>”</w:t>
      </w:r>
      <w:r w:rsidR="00097485" w:rsidRPr="00C56AE4">
        <w:rPr>
          <w:sz w:val="20"/>
          <w:szCs w:val="20"/>
        </w:rPr>
        <w:t xml:space="preserve"> </w:t>
      </w:r>
      <w:r>
        <w:rPr>
          <w:sz w:val="24"/>
          <w:szCs w:val="24"/>
        </w:rPr>
        <w:t>[</w:t>
      </w:r>
      <w:r w:rsidR="00097485" w:rsidRPr="00C56AE4">
        <w:rPr>
          <w:rFonts w:ascii="Times New Roman" w:hAnsi="Times New Roman" w:cs="Times New Roman"/>
          <w:sz w:val="24"/>
          <w:szCs w:val="24"/>
        </w:rPr>
        <w:t>This paper, as a main purpose of this study, de</w:t>
      </w:r>
      <w:r w:rsidR="00097485">
        <w:rPr>
          <w:rFonts w:ascii="Times New Roman" w:hAnsi="Times New Roman" w:cs="Times New Roman"/>
          <w:sz w:val="24"/>
          <w:szCs w:val="24"/>
        </w:rPr>
        <w:t xml:space="preserve">als with applying mediation… </w:t>
      </w:r>
      <w:r w:rsidR="00097485" w:rsidRPr="00C56AE4">
        <w:rPr>
          <w:rFonts w:ascii="Times New Roman" w:hAnsi="Times New Roman" w:cs="Times New Roman"/>
          <w:sz w:val="24"/>
          <w:szCs w:val="24"/>
        </w:rPr>
        <w:t xml:space="preserve">for resolving conflicts in a community as a crime prevention measure. Firstly, it suggests that a center for community conflict resolution center be set up and discuses possibilities. Secondly, it is necessary to give an appropriate education and training for those who are interested in conflict resolution and mediation, and others to provide them with a licence and eventually to be a professional mediator. It is highly important to create and develop such a systematic curriculum and well-organized intern procedure. Thirdly, community conflict resolution is a mechanism to prevent conflicts from leading to a resolution through the legal system. Therefore, it is very appropriate for a community conflict resolution center to work </w:t>
      </w:r>
      <w:r w:rsidR="00097485" w:rsidRPr="00C56AE4">
        <w:rPr>
          <w:rFonts w:ascii="Times New Roman" w:hAnsi="Times New Roman" w:cs="Times New Roman"/>
          <w:sz w:val="24"/>
          <w:szCs w:val="24"/>
        </w:rPr>
        <w:lastRenderedPageBreak/>
        <w:t>collaboratively by networking of an University, governmental offices including police and legal offices, and neighboring ins</w:t>
      </w:r>
      <w:r>
        <w:rPr>
          <w:rFonts w:ascii="Times New Roman" w:hAnsi="Times New Roman" w:cs="Times New Roman"/>
          <w:sz w:val="24"/>
          <w:szCs w:val="24"/>
        </w:rPr>
        <w:t>titutions at the level of NGOs.</w:t>
      </w:r>
      <w:r w:rsidR="00097485" w:rsidRPr="00C56AE4">
        <w:rPr>
          <w:rFonts w:ascii="Times New Roman" w:hAnsi="Times New Roman" w:cs="Times New Roman"/>
          <w:sz w:val="24"/>
          <w:szCs w:val="24"/>
        </w:rPr>
        <w:t>]</w:t>
      </w:r>
    </w:p>
    <w:p w:rsidR="00E050DD" w:rsidRPr="00E050DD" w:rsidRDefault="00A20416" w:rsidP="00A20416">
      <w:pPr>
        <w:spacing w:after="0"/>
        <w:rPr>
          <w:rFonts w:ascii="Times New Roman" w:eastAsia="Times New Roman" w:hAnsi="Times New Roman" w:cs="Times New Roman"/>
          <w:b/>
          <w:bCs/>
          <w:sz w:val="24"/>
          <w:szCs w:val="24"/>
        </w:rPr>
      </w:pPr>
      <w:r w:rsidRPr="00A20416">
        <w:rPr>
          <w:rFonts w:ascii="Times New Roman" w:eastAsia="Times New Roman" w:hAnsi="Times New Roman" w:cs="Times New Roman"/>
          <w:b/>
          <w:bCs/>
          <w:noProof/>
          <w:sz w:val="24"/>
          <w:szCs w:val="24"/>
        </w:rPr>
        <w:drawing>
          <wp:inline distT="0" distB="0" distL="0" distR="0">
            <wp:extent cx="457200" cy="305803"/>
            <wp:effectExtent l="0" t="0" r="0" b="0"/>
            <wp:docPr id="13" name="Picture 13" descr="Image result for new european union flag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 result for new european union flag 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66692" cy="312152"/>
                    </a:xfrm>
                    <a:prstGeom prst="rect">
                      <a:avLst/>
                    </a:prstGeom>
                    <a:noFill/>
                    <a:ln>
                      <a:noFill/>
                    </a:ln>
                  </pic:spPr>
                </pic:pic>
              </a:graphicData>
            </a:graphic>
          </wp:inline>
        </w:drawing>
      </w:r>
      <w:r>
        <w:rPr>
          <w:rFonts w:ascii="Times New Roman" w:eastAsia="Times New Roman" w:hAnsi="Times New Roman" w:cs="Times New Roman"/>
          <w:b/>
          <w:bCs/>
          <w:sz w:val="24"/>
          <w:szCs w:val="24"/>
        </w:rPr>
        <w:t xml:space="preserve"> </w:t>
      </w:r>
      <w:r w:rsidR="00E050DD">
        <w:rPr>
          <w:rFonts w:ascii="Times New Roman" w:eastAsia="Times New Roman" w:hAnsi="Times New Roman" w:cs="Times New Roman"/>
          <w:b/>
          <w:bCs/>
          <w:sz w:val="24"/>
          <w:szCs w:val="24"/>
        </w:rPr>
        <w:t>EUROPEAN UNION.</w:t>
      </w:r>
      <w:r w:rsidR="003E6481">
        <w:rPr>
          <w:rFonts w:ascii="Times New Roman" w:eastAsia="Times New Roman" w:hAnsi="Times New Roman" w:cs="Times New Roman"/>
          <w:b/>
          <w:bCs/>
          <w:sz w:val="24"/>
          <w:szCs w:val="24"/>
        </w:rPr>
        <w:t xml:space="preserve"> </w:t>
      </w:r>
      <w:r w:rsidR="00E050DD" w:rsidRPr="00E050DD">
        <w:rPr>
          <w:rFonts w:ascii="Times New Roman" w:eastAsia="Times New Roman" w:hAnsi="Times New Roman" w:cs="Times New Roman"/>
          <w:sz w:val="24"/>
          <w:szCs w:val="24"/>
        </w:rPr>
        <w:t xml:space="preserve">Di Ronco, A. (2016). Inspecting the European crime prevention strategy towards incivilities. </w:t>
      </w:r>
      <w:r w:rsidR="00E050DD" w:rsidRPr="00E050DD">
        <w:rPr>
          <w:rFonts w:ascii="Times New Roman" w:eastAsia="Times New Roman" w:hAnsi="Times New Roman" w:cs="Times New Roman"/>
          <w:i/>
          <w:iCs/>
          <w:sz w:val="24"/>
          <w:szCs w:val="24"/>
        </w:rPr>
        <w:t>Crime Prevention &amp; Community Safety</w:t>
      </w:r>
      <w:r w:rsidR="00E050DD" w:rsidRPr="00E050DD">
        <w:rPr>
          <w:rFonts w:ascii="Times New Roman" w:eastAsia="Times New Roman" w:hAnsi="Times New Roman" w:cs="Times New Roman"/>
          <w:sz w:val="24"/>
          <w:szCs w:val="24"/>
        </w:rPr>
        <w:t xml:space="preserve">, </w:t>
      </w:r>
      <w:r w:rsidR="00E050DD" w:rsidRPr="00E050DD">
        <w:rPr>
          <w:rFonts w:ascii="Times New Roman" w:eastAsia="Times New Roman" w:hAnsi="Times New Roman" w:cs="Times New Roman"/>
          <w:i/>
          <w:iCs/>
          <w:sz w:val="24"/>
          <w:szCs w:val="24"/>
        </w:rPr>
        <w:t>18</w:t>
      </w:r>
      <w:r w:rsidR="00E050DD" w:rsidRPr="00E050DD">
        <w:rPr>
          <w:rFonts w:ascii="Times New Roman" w:eastAsia="Times New Roman" w:hAnsi="Times New Roman" w:cs="Times New Roman"/>
          <w:sz w:val="24"/>
          <w:szCs w:val="24"/>
        </w:rPr>
        <w:t>(2), 141-160.</w:t>
      </w:r>
    </w:p>
    <w:p w:rsidR="0050697F" w:rsidRDefault="00E050DD" w:rsidP="0050697F">
      <w:pPr>
        <w:spacing w:after="0"/>
        <w:rPr>
          <w:rFonts w:ascii="Times New Roman" w:eastAsia="Times New Roman" w:hAnsi="Times New Roman" w:cs="Times New Roman"/>
          <w:sz w:val="24"/>
          <w:szCs w:val="24"/>
        </w:rPr>
      </w:pPr>
      <w:r w:rsidRPr="00E050DD">
        <w:rPr>
          <w:rFonts w:ascii="Times New Roman" w:eastAsia="Times New Roman" w:hAnsi="Times New Roman" w:cs="Times New Roman"/>
          <w:sz w:val="24"/>
          <w:szCs w:val="24"/>
        </w:rPr>
        <w:t>The results of the study show that incivilities (anti-social conduct or behaviour that engenders feelings of insecurity) have been included in the EU CP strategy</w:t>
      </w:r>
      <w:r>
        <w:rPr>
          <w:rFonts w:ascii="Times New Roman" w:eastAsia="Times New Roman" w:hAnsi="Times New Roman" w:cs="Times New Roman"/>
          <w:sz w:val="24"/>
          <w:szCs w:val="24"/>
        </w:rPr>
        <w:t xml:space="preserve">… </w:t>
      </w:r>
      <w:r w:rsidRPr="00E050DD">
        <w:rPr>
          <w:rFonts w:ascii="Times New Roman" w:eastAsia="Times New Roman" w:hAnsi="Times New Roman" w:cs="Times New Roman"/>
          <w:sz w:val="24"/>
          <w:szCs w:val="24"/>
        </w:rPr>
        <w:t>Although the EU institutions have recognised the value of local authorities’ CP efforts and have substantially supported them through the appropriation of EU-funding, they seem to have paid scarce attention to the way such authorities have exercised their CP powers, in particular with respect to their impact on individuals’ freedoms</w:t>
      </w:r>
      <w:r>
        <w:rPr>
          <w:rFonts w:ascii="Times New Roman" w:eastAsia="Times New Roman" w:hAnsi="Times New Roman" w:cs="Times New Roman"/>
          <w:sz w:val="24"/>
          <w:szCs w:val="24"/>
        </w:rPr>
        <w:t>… W</w:t>
      </w:r>
      <w:r w:rsidRPr="00E050DD">
        <w:rPr>
          <w:rFonts w:ascii="Times New Roman" w:eastAsia="Times New Roman" w:hAnsi="Times New Roman" w:cs="Times New Roman"/>
          <w:sz w:val="24"/>
          <w:szCs w:val="24"/>
        </w:rPr>
        <w:t>e made reference to two projects, which have been put forward with the aim to reinforce the EUCPN’s functions through, for example, a better resourced Secretariat (European Commission, 2012a; EUCPN, 2015a) or through the establishment of the EUCPN Secretariat as a point of reference in CP (EUCPN, 2015b). We argued that these two projects, if accomplished, may enable the network to enhance the contacts between the EU and the relevant local authorities, as well as the level of cooperation between local CP actors</w:t>
      </w:r>
      <w:r>
        <w:rPr>
          <w:rFonts w:ascii="Times New Roman" w:eastAsia="Times New Roman" w:hAnsi="Times New Roman" w:cs="Times New Roman"/>
          <w:sz w:val="24"/>
          <w:szCs w:val="24"/>
        </w:rPr>
        <w:t>.</w:t>
      </w:r>
      <w:r w:rsidR="00092629">
        <w:rPr>
          <w:rFonts w:ascii="Times New Roman" w:eastAsia="Times New Roman" w:hAnsi="Times New Roman" w:cs="Times New Roman"/>
          <w:sz w:val="24"/>
          <w:szCs w:val="24"/>
        </w:rPr>
        <w:t>”</w:t>
      </w:r>
    </w:p>
    <w:p w:rsidR="001378DD" w:rsidRPr="005B78A7" w:rsidRDefault="00A20416" w:rsidP="00A20416">
      <w:pPr>
        <w:spacing w:after="0"/>
        <w:rPr>
          <w:rFonts w:ascii="Times New Roman" w:eastAsia="Times New Roman" w:hAnsi="Times New Roman" w:cs="Times New Roman"/>
          <w:sz w:val="24"/>
          <w:szCs w:val="24"/>
        </w:rPr>
      </w:pPr>
      <w:r w:rsidRPr="00A20416">
        <w:rPr>
          <w:rFonts w:ascii="Times New Roman" w:eastAsia="Times New Roman" w:hAnsi="Times New Roman" w:cs="Times New Roman"/>
          <w:b/>
          <w:bCs/>
          <w:noProof/>
          <w:sz w:val="24"/>
          <w:szCs w:val="24"/>
        </w:rPr>
        <w:drawing>
          <wp:inline distT="0" distB="0" distL="0" distR="0">
            <wp:extent cx="457200" cy="305803"/>
            <wp:effectExtent l="0" t="0" r="0" b="0"/>
            <wp:docPr id="14" name="Picture 14" descr="Image result for austria flag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 result for austria flag 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89790" cy="327601"/>
                    </a:xfrm>
                    <a:prstGeom prst="rect">
                      <a:avLst/>
                    </a:prstGeom>
                    <a:noFill/>
                    <a:ln>
                      <a:noFill/>
                    </a:ln>
                  </pic:spPr>
                </pic:pic>
              </a:graphicData>
            </a:graphic>
          </wp:inline>
        </w:drawing>
      </w:r>
      <w:r>
        <w:rPr>
          <w:rFonts w:ascii="Times New Roman" w:eastAsia="Times New Roman" w:hAnsi="Times New Roman" w:cs="Times New Roman"/>
          <w:b/>
          <w:bCs/>
          <w:sz w:val="24"/>
          <w:szCs w:val="24"/>
        </w:rPr>
        <w:t xml:space="preserve"> </w:t>
      </w:r>
      <w:r w:rsidR="001378DD">
        <w:rPr>
          <w:rFonts w:ascii="Times New Roman" w:eastAsia="Times New Roman" w:hAnsi="Times New Roman" w:cs="Times New Roman"/>
          <w:b/>
          <w:bCs/>
          <w:sz w:val="24"/>
          <w:szCs w:val="24"/>
        </w:rPr>
        <w:t xml:space="preserve">AUSTRIA. </w:t>
      </w:r>
      <w:r w:rsidR="005B78A7" w:rsidRPr="005B78A7">
        <w:rPr>
          <w:rFonts w:ascii="Times New Roman" w:eastAsia="Times New Roman" w:hAnsi="Times New Roman" w:cs="Times New Roman"/>
          <w:sz w:val="24"/>
          <w:szCs w:val="24"/>
        </w:rPr>
        <w:t>Klier, C. M., Grylli, C., Amon, S., Fiala, C., Weizmann</w:t>
      </w:r>
      <w:r w:rsidR="00890457">
        <w:rPr>
          <w:rFonts w:ascii="Times New Roman" w:eastAsia="Times New Roman" w:hAnsi="Times New Roman" w:cs="Times New Roman"/>
          <w:sz w:val="24"/>
          <w:szCs w:val="24"/>
        </w:rPr>
        <w:t>-</w:t>
      </w:r>
      <w:r w:rsidR="005B78A7" w:rsidRPr="005B78A7">
        <w:rPr>
          <w:rFonts w:ascii="Times New Roman" w:eastAsia="Times New Roman" w:hAnsi="Times New Roman" w:cs="Times New Roman"/>
          <w:sz w:val="24"/>
          <w:szCs w:val="24"/>
        </w:rPr>
        <w:t xml:space="preserve">Henelius, G., Pruitt, S. L., &amp; Putkonen, H. (2013). Is the introduction of anonymous delivery associated with a reduction of high neonaticide rates in Austria? A retrospective study. </w:t>
      </w:r>
      <w:r w:rsidR="005B78A7" w:rsidRPr="005B78A7">
        <w:rPr>
          <w:rFonts w:ascii="Times New Roman" w:eastAsia="Times New Roman" w:hAnsi="Times New Roman" w:cs="Times New Roman"/>
          <w:i/>
          <w:iCs/>
          <w:sz w:val="24"/>
          <w:szCs w:val="24"/>
        </w:rPr>
        <w:t>BJOG: An International Journal of Obstetrics &amp; Gynaecology</w:t>
      </w:r>
      <w:r w:rsidR="005B78A7" w:rsidRPr="005B78A7">
        <w:rPr>
          <w:rFonts w:ascii="Times New Roman" w:eastAsia="Times New Roman" w:hAnsi="Times New Roman" w:cs="Times New Roman"/>
          <w:sz w:val="24"/>
          <w:szCs w:val="24"/>
        </w:rPr>
        <w:t xml:space="preserve">, </w:t>
      </w:r>
      <w:r w:rsidR="005B78A7" w:rsidRPr="005B78A7">
        <w:rPr>
          <w:rFonts w:ascii="Times New Roman" w:eastAsia="Times New Roman" w:hAnsi="Times New Roman" w:cs="Times New Roman"/>
          <w:i/>
          <w:iCs/>
          <w:sz w:val="24"/>
          <w:szCs w:val="24"/>
        </w:rPr>
        <w:t>120</w:t>
      </w:r>
      <w:r w:rsidR="005B78A7" w:rsidRPr="005B78A7">
        <w:rPr>
          <w:rFonts w:ascii="Times New Roman" w:eastAsia="Times New Roman" w:hAnsi="Times New Roman" w:cs="Times New Roman"/>
          <w:sz w:val="24"/>
          <w:szCs w:val="24"/>
        </w:rPr>
        <w:t>(4), 428-434.</w:t>
      </w:r>
    </w:p>
    <w:p w:rsidR="0095164A" w:rsidRDefault="00092629" w:rsidP="005B78A7">
      <w:pPr>
        <w:spacing w:after="0"/>
        <w:rPr>
          <w:rFonts w:ascii="Times New Roman" w:hAnsi="Times New Roman" w:cs="Times New Roman"/>
          <w:sz w:val="24"/>
          <w:szCs w:val="24"/>
        </w:rPr>
      </w:pPr>
      <w:r>
        <w:rPr>
          <w:rFonts w:ascii="Times New Roman" w:hAnsi="Times New Roman" w:cs="Times New Roman"/>
          <w:sz w:val="24"/>
          <w:szCs w:val="24"/>
        </w:rPr>
        <w:t>“</w:t>
      </w:r>
      <w:r w:rsidR="005B78A7" w:rsidRPr="005B78A7">
        <w:rPr>
          <w:rFonts w:ascii="Times New Roman" w:hAnsi="Times New Roman" w:cs="Times New Roman"/>
          <w:sz w:val="24"/>
          <w:szCs w:val="24"/>
        </w:rPr>
        <w:t>In Europe there are two primary preventive strategies for the phenomenon of neonaticide and child abandonment: ‘anonymous delivery’ and so-called ‘baby hatches’, which are similar to safe haven laws in the USA.</w:t>
      </w:r>
      <w:r w:rsidR="005B78A7" w:rsidRPr="005B78A7">
        <w:rPr>
          <w:sz w:val="24"/>
          <w:szCs w:val="24"/>
        </w:rPr>
        <w:t xml:space="preserve"> </w:t>
      </w:r>
      <w:r w:rsidR="00D03B48" w:rsidRPr="00D03B48">
        <w:rPr>
          <w:rFonts w:ascii="Times New Roman" w:hAnsi="Times New Roman" w:cs="Times New Roman"/>
          <w:sz w:val="24"/>
          <w:szCs w:val="24"/>
        </w:rPr>
        <w:t>The anonymous delivery law, as enacted in some European countries, allows women to give birth in a hospital anonymously and free of charge if she gives her child for adoption.</w:t>
      </w:r>
      <w:r w:rsidR="00D03B48">
        <w:rPr>
          <w:rFonts w:ascii="Times New Roman" w:hAnsi="Times New Roman" w:cs="Times New Roman"/>
          <w:sz w:val="24"/>
          <w:szCs w:val="24"/>
        </w:rPr>
        <w:t xml:space="preserve"> </w:t>
      </w:r>
      <w:r w:rsidR="00D03B48" w:rsidRPr="00D03B48">
        <w:rPr>
          <w:rFonts w:ascii="Times New Roman" w:hAnsi="Times New Roman" w:cs="Times New Roman"/>
          <w:sz w:val="24"/>
          <w:szCs w:val="24"/>
        </w:rPr>
        <w:t>Our data demonstrate a significant decrease in the number of police-reported neonaticides in Austria after the implementation of anonymous delivery. In Austria, two or three cases of babies being abandoned in baby hat</w:t>
      </w:r>
      <w:r w:rsidR="00D03B48">
        <w:rPr>
          <w:rFonts w:ascii="Times New Roman" w:hAnsi="Times New Roman" w:cs="Times New Roman"/>
          <w:sz w:val="24"/>
          <w:szCs w:val="24"/>
        </w:rPr>
        <w:t>ches are reported each year,</w:t>
      </w:r>
      <w:r w:rsidR="00D03B48" w:rsidRPr="00D03B48">
        <w:rPr>
          <w:rFonts w:ascii="Times New Roman" w:hAnsi="Times New Roman" w:cs="Times New Roman"/>
          <w:sz w:val="24"/>
          <w:szCs w:val="24"/>
        </w:rPr>
        <w:t xml:space="preserve"> whereas cases of anonymous birth are in the range of 30–40 cases a year.</w:t>
      </w:r>
      <w:r>
        <w:rPr>
          <w:rFonts w:ascii="Times New Roman" w:hAnsi="Times New Roman" w:cs="Times New Roman"/>
          <w:sz w:val="24"/>
          <w:szCs w:val="24"/>
        </w:rPr>
        <w:t>”</w:t>
      </w:r>
    </w:p>
    <w:p w:rsidR="0050697F" w:rsidRPr="00C56AE4" w:rsidRDefault="0050697F" w:rsidP="0050697F">
      <w:pPr>
        <w:spacing w:after="0"/>
        <w:rPr>
          <w:rFonts w:ascii="Times New Roman" w:eastAsia="Times New Roman" w:hAnsi="Times New Roman" w:cs="Times New Roman"/>
          <w:sz w:val="24"/>
          <w:szCs w:val="24"/>
        </w:rPr>
      </w:pPr>
      <w:r>
        <w:rPr>
          <w:noProof/>
        </w:rPr>
        <w:drawing>
          <wp:inline distT="0" distB="0" distL="0" distR="0" wp14:anchorId="155C36CA" wp14:editId="0DAE8E9F">
            <wp:extent cx="457200" cy="305803"/>
            <wp:effectExtent l="0" t="0" r="0" b="0"/>
            <wp:docPr id="11" name="Picture 11" descr="Image result for south africa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south africa 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4416" cy="324007"/>
                    </a:xfrm>
                    <a:prstGeom prst="rect">
                      <a:avLst/>
                    </a:prstGeom>
                    <a:noFill/>
                    <a:ln>
                      <a:noFill/>
                    </a:ln>
                  </pic:spPr>
                </pic:pic>
              </a:graphicData>
            </a:graphic>
          </wp:inline>
        </w:drawing>
      </w:r>
      <w:r>
        <w:rPr>
          <w:rFonts w:ascii="Times New Roman" w:eastAsia="Times New Roman" w:hAnsi="Times New Roman" w:cs="Times New Roman"/>
          <w:b/>
          <w:bCs/>
          <w:sz w:val="24"/>
          <w:szCs w:val="24"/>
        </w:rPr>
        <w:t xml:space="preserve"> </w:t>
      </w:r>
      <w:r w:rsidRPr="00C56AE4">
        <w:rPr>
          <w:rFonts w:ascii="Times New Roman" w:eastAsia="Times New Roman" w:hAnsi="Times New Roman" w:cs="Times New Roman"/>
          <w:b/>
          <w:bCs/>
          <w:sz w:val="24"/>
          <w:szCs w:val="24"/>
        </w:rPr>
        <w:t xml:space="preserve">SOUTH AFRICA. </w:t>
      </w:r>
      <w:r w:rsidRPr="00C56AE4">
        <w:rPr>
          <w:rFonts w:ascii="Times New Roman" w:eastAsia="Times New Roman" w:hAnsi="Times New Roman" w:cs="Times New Roman"/>
          <w:sz w:val="24"/>
          <w:szCs w:val="24"/>
        </w:rPr>
        <w:t xml:space="preserve">Gonsalves, G. S., Kaplan, E. H., &amp; Paltiel, A. D. (2015). Reducing sexual violence by increasing the supply of toilets in Khayelitsha, South Africa: a mathematical model. </w:t>
      </w:r>
      <w:r w:rsidRPr="00C56AE4">
        <w:rPr>
          <w:rFonts w:ascii="Times New Roman" w:eastAsia="Times New Roman" w:hAnsi="Times New Roman" w:cs="Times New Roman"/>
          <w:i/>
          <w:iCs/>
          <w:sz w:val="24"/>
          <w:szCs w:val="24"/>
        </w:rPr>
        <w:t>PLoS one</w:t>
      </w:r>
      <w:r w:rsidRPr="00C56AE4">
        <w:rPr>
          <w:rFonts w:ascii="Times New Roman" w:eastAsia="Times New Roman" w:hAnsi="Times New Roman" w:cs="Times New Roman"/>
          <w:sz w:val="24"/>
          <w:szCs w:val="24"/>
        </w:rPr>
        <w:t xml:space="preserve">, </w:t>
      </w:r>
      <w:r w:rsidRPr="00C56AE4">
        <w:rPr>
          <w:rFonts w:ascii="Times New Roman" w:eastAsia="Times New Roman" w:hAnsi="Times New Roman" w:cs="Times New Roman"/>
          <w:i/>
          <w:iCs/>
          <w:sz w:val="24"/>
          <w:szCs w:val="24"/>
        </w:rPr>
        <w:t>10</w:t>
      </w:r>
      <w:r w:rsidRPr="00C56AE4">
        <w:rPr>
          <w:rFonts w:ascii="Times New Roman" w:eastAsia="Times New Roman" w:hAnsi="Times New Roman" w:cs="Times New Roman"/>
          <w:sz w:val="24"/>
          <w:szCs w:val="24"/>
        </w:rPr>
        <w:t xml:space="preserve">(4), e0122244. </w:t>
      </w:r>
    </w:p>
    <w:p w:rsidR="00AD5290" w:rsidRDefault="0050697F" w:rsidP="00AD529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C56AE4">
        <w:rPr>
          <w:rFonts w:ascii="Times New Roman" w:eastAsia="Times New Roman" w:hAnsi="Times New Roman" w:cs="Times New Roman"/>
          <w:sz w:val="24"/>
          <w:szCs w:val="24"/>
        </w:rPr>
        <w:t>Sexual violence is a major public health issue, affecting 35% of women worldwide. Major risk factors for sexual assault include inadequate indoor sanitation and the need to travel to outdoor toilet facilities. Higher toilet installation and maintenance costs would be more than offset by lower sexual assault costs.</w:t>
      </w:r>
      <w:r>
        <w:rPr>
          <w:rFonts w:ascii="Times New Roman" w:eastAsia="Times New Roman" w:hAnsi="Times New Roman" w:cs="Times New Roman"/>
          <w:sz w:val="24"/>
          <w:szCs w:val="24"/>
        </w:rPr>
        <w:t>”</w:t>
      </w:r>
    </w:p>
    <w:p w:rsidR="00AD5290" w:rsidRPr="00AD5290" w:rsidRDefault="00AD5290" w:rsidP="00AD5290">
      <w:pPr>
        <w:spacing w:after="0"/>
        <w:rPr>
          <w:rFonts w:ascii="Times New Roman" w:eastAsia="Times New Roman" w:hAnsi="Times New Roman" w:cs="Times New Roman"/>
          <w:sz w:val="24"/>
          <w:szCs w:val="24"/>
        </w:rPr>
      </w:pPr>
    </w:p>
    <w:p w:rsidR="00B637CE" w:rsidRPr="00C40C6D" w:rsidRDefault="002E29D6" w:rsidP="00C40C6D">
      <w:pPr>
        <w:spacing w:after="0"/>
        <w:rPr>
          <w:rFonts w:asciiTheme="majorBidi" w:hAnsiTheme="majorBidi" w:cstheme="majorBidi"/>
          <w:sz w:val="26"/>
          <w:szCs w:val="26"/>
          <w:u w:val="single"/>
        </w:rPr>
      </w:pPr>
      <w:r w:rsidRPr="00AD5290">
        <w:rPr>
          <w:rFonts w:asciiTheme="majorBidi" w:hAnsiTheme="majorBidi" w:cstheme="majorBidi"/>
          <w:sz w:val="26"/>
          <w:szCs w:val="26"/>
          <w:u w:val="single"/>
        </w:rPr>
        <w:t>Education Supporting Rule of Law</w:t>
      </w:r>
      <w:r w:rsidR="0095164A" w:rsidRPr="00AD5290">
        <w:rPr>
          <w:rFonts w:asciiTheme="majorBidi" w:hAnsiTheme="majorBidi" w:cstheme="majorBidi"/>
          <w:sz w:val="26"/>
          <w:szCs w:val="26"/>
          <w:u w:val="single"/>
        </w:rPr>
        <w:t>:</w:t>
      </w:r>
    </w:p>
    <w:p w:rsidR="00DF599E" w:rsidRPr="003E6481" w:rsidRDefault="00A20416" w:rsidP="005629EA">
      <w:pPr>
        <w:spacing w:after="0" w:line="240" w:lineRule="auto"/>
        <w:rPr>
          <w:rFonts w:ascii="Times New Roman" w:hAnsi="Times New Roman" w:cs="Times New Roman"/>
          <w:b/>
          <w:bCs/>
          <w:sz w:val="24"/>
          <w:szCs w:val="24"/>
        </w:rPr>
      </w:pPr>
      <w:r>
        <w:rPr>
          <w:noProof/>
        </w:rPr>
        <w:drawing>
          <wp:inline distT="0" distB="0" distL="0" distR="0">
            <wp:extent cx="457200" cy="305803"/>
            <wp:effectExtent l="0" t="0" r="0" b="0"/>
            <wp:docPr id="17" name="Picture 17" descr="Image result for uganda flag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 result for uganda flag 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97294" cy="332620"/>
                    </a:xfrm>
                    <a:prstGeom prst="rect">
                      <a:avLst/>
                    </a:prstGeom>
                    <a:noFill/>
                    <a:ln>
                      <a:noFill/>
                    </a:ln>
                  </pic:spPr>
                </pic:pic>
              </a:graphicData>
            </a:graphic>
          </wp:inline>
        </w:drawing>
      </w:r>
      <w:r>
        <w:rPr>
          <w:rFonts w:ascii="Times New Roman" w:hAnsi="Times New Roman" w:cs="Times New Roman"/>
          <w:b/>
          <w:bCs/>
          <w:sz w:val="24"/>
          <w:szCs w:val="24"/>
        </w:rPr>
        <w:t xml:space="preserve"> </w:t>
      </w:r>
      <w:r w:rsidR="00DF599E" w:rsidRPr="00C56AE4">
        <w:rPr>
          <w:rFonts w:ascii="Times New Roman" w:hAnsi="Times New Roman" w:cs="Times New Roman"/>
          <w:b/>
          <w:bCs/>
          <w:sz w:val="24"/>
          <w:szCs w:val="24"/>
        </w:rPr>
        <w:t>UGANDA</w:t>
      </w:r>
      <w:r w:rsidR="00DF599E">
        <w:rPr>
          <w:rFonts w:ascii="Times New Roman" w:hAnsi="Times New Roman" w:cs="Times New Roman"/>
          <w:b/>
          <w:bCs/>
          <w:sz w:val="24"/>
          <w:szCs w:val="24"/>
        </w:rPr>
        <w:t xml:space="preserve">. </w:t>
      </w:r>
      <w:r w:rsidR="00DF599E" w:rsidRPr="00BC4CC5">
        <w:rPr>
          <w:rFonts w:ascii="Times New Roman" w:eastAsia="Times New Roman" w:hAnsi="Times New Roman" w:cs="Times New Roman"/>
          <w:sz w:val="24"/>
          <w:szCs w:val="24"/>
        </w:rPr>
        <w:t xml:space="preserve">Kyegombe, N., Abramsky, T., Devries, K. M., Starmann, E., Michau, L., Nakuti, J., ... &amp; Watts, C. (2014). The impact of SASA!, a community mobilization intervention, on reported HIV-related risk behaviours and relationship dynamics in Kampala, Uganda. </w:t>
      </w:r>
      <w:r w:rsidR="00DF599E" w:rsidRPr="00BC4CC5">
        <w:rPr>
          <w:rFonts w:ascii="Times New Roman" w:eastAsia="Times New Roman" w:hAnsi="Times New Roman" w:cs="Times New Roman"/>
          <w:i/>
          <w:iCs/>
          <w:sz w:val="24"/>
          <w:szCs w:val="24"/>
        </w:rPr>
        <w:t>Journal of the International AIDS Society</w:t>
      </w:r>
      <w:r w:rsidR="00DF599E" w:rsidRPr="00BC4CC5">
        <w:rPr>
          <w:rFonts w:ascii="Times New Roman" w:eastAsia="Times New Roman" w:hAnsi="Times New Roman" w:cs="Times New Roman"/>
          <w:sz w:val="24"/>
          <w:szCs w:val="24"/>
        </w:rPr>
        <w:t xml:space="preserve">, </w:t>
      </w:r>
      <w:r w:rsidR="00DF599E" w:rsidRPr="00BC4CC5">
        <w:rPr>
          <w:rFonts w:ascii="Times New Roman" w:eastAsia="Times New Roman" w:hAnsi="Times New Roman" w:cs="Times New Roman"/>
          <w:i/>
          <w:iCs/>
          <w:sz w:val="24"/>
          <w:szCs w:val="24"/>
        </w:rPr>
        <w:t>17</w:t>
      </w:r>
      <w:r w:rsidR="008972F9">
        <w:rPr>
          <w:rFonts w:ascii="Times New Roman" w:eastAsia="Times New Roman" w:hAnsi="Times New Roman" w:cs="Times New Roman"/>
          <w:sz w:val="24"/>
          <w:szCs w:val="24"/>
        </w:rPr>
        <w:t>(1),</w:t>
      </w:r>
      <w:r w:rsidR="005629EA">
        <w:rPr>
          <w:rFonts w:ascii="Times New Roman" w:eastAsia="Times New Roman" w:hAnsi="Times New Roman" w:cs="Times New Roman"/>
          <w:sz w:val="24"/>
          <w:szCs w:val="24"/>
        </w:rPr>
        <w:t xml:space="preserve"> 1-34</w:t>
      </w:r>
      <w:r w:rsidR="008972F9">
        <w:rPr>
          <w:rFonts w:ascii="Times New Roman" w:eastAsia="Times New Roman" w:hAnsi="Times New Roman" w:cs="Times New Roman"/>
          <w:sz w:val="24"/>
          <w:szCs w:val="24"/>
        </w:rPr>
        <w:t>.</w:t>
      </w:r>
    </w:p>
    <w:p w:rsidR="00B64C79" w:rsidRPr="00B96819" w:rsidRDefault="00DF599E" w:rsidP="00B96819">
      <w:pPr>
        <w:spacing w:after="0" w:line="240" w:lineRule="auto"/>
        <w:rPr>
          <w:rFonts w:ascii="Times New Roman" w:eastAsia="Times New Roman" w:hAnsi="Times New Roman" w:cs="Times New Roman"/>
          <w:sz w:val="24"/>
          <w:szCs w:val="24"/>
        </w:rPr>
      </w:pPr>
      <w:r w:rsidRPr="00C56AE4">
        <w:rPr>
          <w:rFonts w:ascii="Times New Roman" w:eastAsia="Times New Roman" w:hAnsi="Times New Roman" w:cs="Times New Roman"/>
          <w:sz w:val="24"/>
          <w:szCs w:val="24"/>
        </w:rPr>
        <w:lastRenderedPageBreak/>
        <w:t>“</w:t>
      </w:r>
      <w:r w:rsidRPr="00DF599E">
        <w:rPr>
          <w:rFonts w:ascii="Times New Roman" w:eastAsia="Times New Roman" w:hAnsi="Times New Roman" w:cs="Times New Roman"/>
          <w:sz w:val="24"/>
          <w:szCs w:val="24"/>
        </w:rPr>
        <w:t>SASA! focuses on positive aspirational programming that supports critical reflectionon violence against women and the development of communication and relationship skills. It also seeks to encourage</w:t>
      </w:r>
      <w:r>
        <w:rPr>
          <w:rFonts w:ascii="Times New Roman" w:eastAsia="Times New Roman" w:hAnsi="Times New Roman" w:cs="Times New Roman"/>
          <w:sz w:val="24"/>
          <w:szCs w:val="24"/>
        </w:rPr>
        <w:t xml:space="preserve"> </w:t>
      </w:r>
      <w:r w:rsidRPr="00DF599E">
        <w:rPr>
          <w:rFonts w:ascii="Times New Roman" w:eastAsia="Times New Roman" w:hAnsi="Times New Roman" w:cs="Times New Roman"/>
          <w:sz w:val="24"/>
          <w:szCs w:val="24"/>
        </w:rPr>
        <w:t>activism against violence at the community level. SASA! is implemented by community members, including male and female‘community activists’ (ordinary community members that receive on-going support and training to implement SASA!),</w:t>
      </w:r>
      <w:r>
        <w:rPr>
          <w:rFonts w:ascii="Times New Roman" w:eastAsia="Times New Roman" w:hAnsi="Times New Roman" w:cs="Times New Roman"/>
          <w:sz w:val="24"/>
          <w:szCs w:val="24"/>
        </w:rPr>
        <w:t xml:space="preserve"> </w:t>
      </w:r>
      <w:r w:rsidRPr="00DF599E">
        <w:rPr>
          <w:rFonts w:ascii="Times New Roman" w:eastAsia="Times New Roman" w:hAnsi="Times New Roman" w:cs="Times New Roman"/>
          <w:sz w:val="24"/>
          <w:szCs w:val="24"/>
        </w:rPr>
        <w:t xml:space="preserve">professionals (e.g. healthcare workers; police), and local cultural and government leaders. </w:t>
      </w:r>
      <w:r w:rsidRPr="00CA6996">
        <w:rPr>
          <w:rFonts w:ascii="Times New Roman" w:eastAsia="Times New Roman" w:hAnsi="Times New Roman" w:cs="Times New Roman"/>
          <w:sz w:val="24"/>
          <w:szCs w:val="24"/>
        </w:rPr>
        <w:t>The findings suggest that SASA!</w:t>
      </w:r>
      <w:r>
        <w:rPr>
          <w:rFonts w:ascii="Times New Roman" w:eastAsia="Times New Roman" w:hAnsi="Times New Roman" w:cs="Times New Roman"/>
          <w:sz w:val="24"/>
          <w:szCs w:val="24"/>
        </w:rPr>
        <w:t xml:space="preserve"> </w:t>
      </w:r>
      <w:r w:rsidRPr="00CA6996">
        <w:rPr>
          <w:rFonts w:ascii="Times New Roman" w:eastAsia="Times New Roman" w:hAnsi="Times New Roman" w:cs="Times New Roman"/>
          <w:sz w:val="24"/>
          <w:szCs w:val="24"/>
        </w:rPr>
        <w:t>impacted on children’s experience of violence in three main ways. We estimate that reductions in IPV</w:t>
      </w:r>
      <w:r>
        <w:rPr>
          <w:rFonts w:ascii="Times New Roman" w:eastAsia="Times New Roman" w:hAnsi="Times New Roman" w:cs="Times New Roman"/>
          <w:sz w:val="24"/>
          <w:szCs w:val="24"/>
        </w:rPr>
        <w:t xml:space="preserve"> [Intimate Partner Violence] </w:t>
      </w:r>
      <w:r w:rsidRPr="00CA6996">
        <w:rPr>
          <w:rFonts w:ascii="Times New Roman" w:eastAsia="Times New Roman" w:hAnsi="Times New Roman" w:cs="Times New Roman"/>
          <w:sz w:val="24"/>
          <w:szCs w:val="24"/>
        </w:rPr>
        <w:t>combined with reduced witnessing by children when IPV did occur, led to a 64% reduction</w:t>
      </w:r>
      <w:r>
        <w:rPr>
          <w:rFonts w:ascii="Times New Roman" w:eastAsia="Times New Roman" w:hAnsi="Times New Roman" w:cs="Times New Roman"/>
          <w:sz w:val="24"/>
          <w:szCs w:val="24"/>
        </w:rPr>
        <w:t xml:space="preserve"> </w:t>
      </w:r>
      <w:r w:rsidRPr="00CA6996">
        <w:rPr>
          <w:rFonts w:ascii="Times New Roman" w:eastAsia="Times New Roman" w:hAnsi="Times New Roman" w:cs="Times New Roman"/>
          <w:sz w:val="24"/>
          <w:szCs w:val="24"/>
        </w:rPr>
        <w:t>in prevalence of children witnessing IPV in their home</w:t>
      </w:r>
      <w:r>
        <w:rPr>
          <w:rFonts w:ascii="Times New Roman" w:eastAsia="Times New Roman" w:hAnsi="Times New Roman" w:cs="Times New Roman"/>
          <w:sz w:val="24"/>
          <w:szCs w:val="24"/>
        </w:rPr>
        <w:t>.</w:t>
      </w:r>
      <w:r w:rsidRPr="00CA6996">
        <w:rPr>
          <w:rFonts w:ascii="Times New Roman" w:eastAsia="Times New Roman" w:hAnsi="Times New Roman" w:cs="Times New Roman"/>
          <w:sz w:val="24"/>
          <w:szCs w:val="24"/>
        </w:rPr>
        <w:t xml:space="preserve"> </w:t>
      </w:r>
      <w:r w:rsidRPr="00430925">
        <w:rPr>
          <w:rFonts w:ascii="Times New Roman" w:eastAsia="Times New Roman" w:hAnsi="Times New Roman" w:cs="Times New Roman"/>
          <w:sz w:val="24"/>
          <w:szCs w:val="24"/>
        </w:rPr>
        <w:t>Second,</w:t>
      </w:r>
      <w:r>
        <w:rPr>
          <w:rFonts w:ascii="Times New Roman" w:eastAsia="Times New Roman" w:hAnsi="Times New Roman" w:cs="Times New Roman"/>
          <w:sz w:val="24"/>
          <w:szCs w:val="24"/>
        </w:rPr>
        <w:t xml:space="preserve"> </w:t>
      </w:r>
      <w:r w:rsidRPr="00430925">
        <w:rPr>
          <w:rFonts w:ascii="Times New Roman" w:eastAsia="Times New Roman" w:hAnsi="Times New Roman" w:cs="Times New Roman"/>
          <w:sz w:val="24"/>
          <w:szCs w:val="24"/>
        </w:rPr>
        <w:t>among couples who experienced reduced IPV, qualitative data suggests parenting and</w:t>
      </w:r>
      <w:r>
        <w:rPr>
          <w:rFonts w:ascii="Times New Roman" w:eastAsia="Times New Roman" w:hAnsi="Times New Roman" w:cs="Times New Roman"/>
          <w:sz w:val="24"/>
          <w:szCs w:val="24"/>
        </w:rPr>
        <w:t xml:space="preserve"> </w:t>
      </w:r>
      <w:r w:rsidRPr="00430925">
        <w:rPr>
          <w:rFonts w:ascii="Times New Roman" w:eastAsia="Times New Roman" w:hAnsi="Times New Roman" w:cs="Times New Roman"/>
          <w:sz w:val="24"/>
          <w:szCs w:val="24"/>
        </w:rPr>
        <w:t>discipline practices sometimes also changed-improving parent–child relationships and for</w:t>
      </w:r>
      <w:r>
        <w:rPr>
          <w:rFonts w:ascii="Times New Roman" w:eastAsia="Times New Roman" w:hAnsi="Times New Roman" w:cs="Times New Roman"/>
          <w:sz w:val="24"/>
          <w:szCs w:val="24"/>
        </w:rPr>
        <w:t xml:space="preserve"> </w:t>
      </w:r>
      <w:r w:rsidRPr="00430925">
        <w:rPr>
          <w:rFonts w:ascii="Times New Roman" w:eastAsia="Times New Roman" w:hAnsi="Times New Roman" w:cs="Times New Roman"/>
          <w:sz w:val="24"/>
          <w:szCs w:val="24"/>
        </w:rPr>
        <w:t>a few parents, resulting in the complete rejection of corporal punishment as a disciplinary</w:t>
      </w:r>
      <w:r>
        <w:rPr>
          <w:rFonts w:ascii="Times New Roman" w:eastAsia="Times New Roman" w:hAnsi="Times New Roman" w:cs="Times New Roman"/>
          <w:sz w:val="24"/>
          <w:szCs w:val="24"/>
        </w:rPr>
        <w:t xml:space="preserve"> </w:t>
      </w:r>
      <w:r w:rsidRPr="00430925">
        <w:rPr>
          <w:rFonts w:ascii="Times New Roman" w:eastAsia="Times New Roman" w:hAnsi="Times New Roman" w:cs="Times New Roman"/>
          <w:sz w:val="24"/>
          <w:szCs w:val="24"/>
        </w:rPr>
        <w:t>method. Third, some participants reported intervening to prevent violence against children</w:t>
      </w:r>
      <w:r>
        <w:rPr>
          <w:rFonts w:ascii="Times New Roman" w:eastAsia="Times New Roman" w:hAnsi="Times New Roman" w:cs="Times New Roman"/>
          <w:sz w:val="24"/>
          <w:szCs w:val="24"/>
        </w:rPr>
        <w:t>.”</w:t>
      </w:r>
    </w:p>
    <w:p w:rsidR="00B64C79" w:rsidRDefault="00A20416" w:rsidP="00B64C79">
      <w:pPr>
        <w:autoSpaceDE w:val="0"/>
        <w:autoSpaceDN w:val="0"/>
        <w:adjustRightInd w:val="0"/>
        <w:spacing w:after="0" w:line="240" w:lineRule="auto"/>
        <w:rPr>
          <w:rStyle w:val="Hyperlink"/>
          <w:rFonts w:ascii="Times New Roman" w:hAnsi="Times New Roman" w:cs="Times New Roman"/>
          <w:color w:val="auto"/>
          <w:sz w:val="24"/>
          <w:szCs w:val="24"/>
          <w:u w:val="none"/>
        </w:rPr>
      </w:pPr>
      <w:r>
        <w:rPr>
          <w:noProof/>
        </w:rPr>
        <w:drawing>
          <wp:inline distT="0" distB="0" distL="0" distR="0">
            <wp:extent cx="457200" cy="305803"/>
            <wp:effectExtent l="0" t="0" r="0" b="0"/>
            <wp:docPr id="18" name="Picture 18" descr="Image result for france flag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age result for france flag 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83243" cy="323222"/>
                    </a:xfrm>
                    <a:prstGeom prst="rect">
                      <a:avLst/>
                    </a:prstGeom>
                    <a:noFill/>
                    <a:ln>
                      <a:noFill/>
                    </a:ln>
                  </pic:spPr>
                </pic:pic>
              </a:graphicData>
            </a:graphic>
          </wp:inline>
        </w:drawing>
      </w:r>
      <w:r>
        <w:rPr>
          <w:rStyle w:val="Hyperlink"/>
          <w:rFonts w:ascii="Times New Roman" w:hAnsi="Times New Roman" w:cs="Times New Roman"/>
          <w:b/>
          <w:bCs/>
          <w:color w:val="auto"/>
          <w:sz w:val="24"/>
          <w:szCs w:val="24"/>
          <w:u w:val="none"/>
        </w:rPr>
        <w:t xml:space="preserve"> </w:t>
      </w:r>
      <w:r w:rsidR="00B64C79">
        <w:rPr>
          <w:rStyle w:val="Hyperlink"/>
          <w:rFonts w:ascii="Times New Roman" w:hAnsi="Times New Roman" w:cs="Times New Roman"/>
          <w:b/>
          <w:bCs/>
          <w:color w:val="auto"/>
          <w:sz w:val="24"/>
          <w:szCs w:val="24"/>
          <w:u w:val="none"/>
        </w:rPr>
        <w:t xml:space="preserve">FRANCE. </w:t>
      </w:r>
      <w:r w:rsidR="00B64C79" w:rsidRPr="00B64C79">
        <w:rPr>
          <w:rStyle w:val="Hyperlink"/>
          <w:rFonts w:ascii="Times New Roman" w:hAnsi="Times New Roman" w:cs="Times New Roman"/>
          <w:color w:val="auto"/>
          <w:sz w:val="24"/>
          <w:szCs w:val="24"/>
          <w:u w:val="none"/>
        </w:rPr>
        <w:t>Programme d’actions à l’intention des jeunes exposés à la délinquance</w:t>
      </w:r>
      <w:r w:rsidR="00B64C79">
        <w:rPr>
          <w:rStyle w:val="Hyperlink"/>
          <w:rFonts w:ascii="Times New Roman" w:hAnsi="Times New Roman" w:cs="Times New Roman"/>
          <w:color w:val="auto"/>
          <w:sz w:val="24"/>
          <w:szCs w:val="24"/>
          <w:u w:val="none"/>
        </w:rPr>
        <w:t>: Modules de formation civique ou de citoyennet</w:t>
      </w:r>
      <w:r w:rsidR="00B64C79" w:rsidRPr="00B64C79">
        <w:rPr>
          <w:rStyle w:val="Hyperlink"/>
          <w:rFonts w:ascii="Times New Roman" w:hAnsi="Times New Roman" w:cs="Times New Roman"/>
          <w:color w:val="auto"/>
          <w:sz w:val="24"/>
          <w:szCs w:val="24"/>
          <w:u w:val="none"/>
        </w:rPr>
        <w:t>é</w:t>
      </w:r>
      <w:r w:rsidR="00B64C79">
        <w:rPr>
          <w:rStyle w:val="Hyperlink"/>
          <w:rFonts w:ascii="Times New Roman" w:hAnsi="Times New Roman" w:cs="Times New Roman"/>
          <w:color w:val="auto"/>
          <w:sz w:val="24"/>
          <w:szCs w:val="24"/>
          <w:u w:val="none"/>
        </w:rPr>
        <w:t xml:space="preserve"> en direction des jeunes mineurs plac</w:t>
      </w:r>
      <w:r w:rsidR="00B64C79" w:rsidRPr="00B64C79">
        <w:rPr>
          <w:rStyle w:val="Hyperlink"/>
          <w:rFonts w:ascii="Times New Roman" w:hAnsi="Times New Roman" w:cs="Times New Roman"/>
          <w:color w:val="auto"/>
          <w:sz w:val="24"/>
          <w:szCs w:val="24"/>
          <w:u w:val="none"/>
        </w:rPr>
        <w:t>é</w:t>
      </w:r>
      <w:r w:rsidR="00B64C79">
        <w:rPr>
          <w:rStyle w:val="Hyperlink"/>
          <w:rFonts w:ascii="Times New Roman" w:hAnsi="Times New Roman" w:cs="Times New Roman"/>
          <w:color w:val="auto"/>
          <w:sz w:val="24"/>
          <w:szCs w:val="24"/>
          <w:u w:val="none"/>
        </w:rPr>
        <w:t>s sous main de justice/</w:t>
      </w:r>
      <w:r w:rsidR="00B64C79" w:rsidRPr="00B64C79">
        <w:t xml:space="preserve"> </w:t>
      </w:r>
      <w:r w:rsidR="00B64C79" w:rsidRPr="00B64C79">
        <w:rPr>
          <w:rStyle w:val="Hyperlink"/>
          <w:rFonts w:ascii="Times New Roman" w:hAnsi="Times New Roman" w:cs="Times New Roman"/>
          <w:color w:val="auto"/>
          <w:sz w:val="24"/>
          <w:szCs w:val="24"/>
          <w:u w:val="none"/>
        </w:rPr>
        <w:t>Action program for young people exposed to delinquency: Civic or citizenship training modules for juvenile minors in the hands of the law</w:t>
      </w:r>
      <w:r w:rsidR="00B64C79">
        <w:rPr>
          <w:rStyle w:val="Hyperlink"/>
          <w:rFonts w:ascii="Times New Roman" w:hAnsi="Times New Roman" w:cs="Times New Roman"/>
          <w:color w:val="auto"/>
          <w:sz w:val="24"/>
          <w:szCs w:val="24"/>
          <w:u w:val="none"/>
        </w:rPr>
        <w:t>.</w:t>
      </w:r>
    </w:p>
    <w:p w:rsidR="00B64C79" w:rsidRPr="00092629" w:rsidRDefault="00B64C79" w:rsidP="00B64C79">
      <w:pPr>
        <w:autoSpaceDE w:val="0"/>
        <w:autoSpaceDN w:val="0"/>
        <w:adjustRightInd w:val="0"/>
        <w:spacing w:after="0" w:line="240" w:lineRule="auto"/>
        <w:rPr>
          <w:rStyle w:val="Hyperlink"/>
          <w:rFonts w:ascii="Times New Roman" w:hAnsi="Times New Roman" w:cs="Times New Roman"/>
          <w:color w:val="2E74B5" w:themeColor="accent1" w:themeShade="BF"/>
          <w:sz w:val="24"/>
          <w:szCs w:val="24"/>
          <w:u w:val="none"/>
        </w:rPr>
      </w:pPr>
      <w:r w:rsidRPr="00092629">
        <w:rPr>
          <w:rFonts w:ascii="Times New Roman" w:hAnsi="Times New Roman" w:cs="Times New Roman"/>
          <w:color w:val="2E74B5" w:themeColor="accent1" w:themeShade="BF"/>
          <w:sz w:val="24"/>
          <w:szCs w:val="24"/>
        </w:rPr>
        <w:t>http://www.interieur.gouv.fr/SG-CIPDR/Outils-et-initiatives/Bonnes-pratiques</w:t>
      </w:r>
      <w:r w:rsidRPr="00092629">
        <w:rPr>
          <w:rStyle w:val="Hyperlink"/>
          <w:rFonts w:ascii="Times New Roman" w:hAnsi="Times New Roman" w:cs="Times New Roman"/>
          <w:color w:val="2E74B5" w:themeColor="accent1" w:themeShade="BF"/>
          <w:sz w:val="24"/>
          <w:szCs w:val="24"/>
          <w:u w:val="none"/>
        </w:rPr>
        <w:t xml:space="preserve"> </w:t>
      </w:r>
    </w:p>
    <w:p w:rsidR="000E7DAC" w:rsidRPr="000E7DAC" w:rsidRDefault="000E7DAC" w:rsidP="000E7DAC">
      <w:pPr>
        <w:spacing w:after="0" w:line="240" w:lineRule="auto"/>
        <w:rPr>
          <w:rFonts w:asciiTheme="majorBidi" w:hAnsiTheme="majorBidi" w:cstheme="majorBidi"/>
          <w:sz w:val="24"/>
          <w:szCs w:val="24"/>
        </w:rPr>
      </w:pPr>
      <w:r w:rsidRPr="000E7DAC">
        <w:rPr>
          <w:rFonts w:asciiTheme="majorBidi" w:hAnsiTheme="majorBidi" w:cstheme="majorBidi"/>
          <w:sz w:val="24"/>
          <w:szCs w:val="24"/>
        </w:rPr>
        <w:t>“Les stages (de citoyenneté ou de formation civique) visent à rappeler aux mineurs les</w:t>
      </w:r>
    </w:p>
    <w:p w:rsidR="000E7DAC" w:rsidRPr="000E7DAC" w:rsidRDefault="000E7DAC" w:rsidP="000E7DAC">
      <w:pPr>
        <w:spacing w:after="0" w:line="240" w:lineRule="auto"/>
        <w:rPr>
          <w:rFonts w:asciiTheme="majorBidi" w:hAnsiTheme="majorBidi" w:cstheme="majorBidi"/>
          <w:sz w:val="24"/>
          <w:szCs w:val="24"/>
        </w:rPr>
      </w:pPr>
      <w:r w:rsidRPr="000E7DAC">
        <w:rPr>
          <w:rFonts w:asciiTheme="majorBidi" w:hAnsiTheme="majorBidi" w:cstheme="majorBidi"/>
          <w:sz w:val="24"/>
          <w:szCs w:val="24"/>
        </w:rPr>
        <w:t>valeurs républicaines de tolérance et de dignité fondant la société, à leur faire prendre</w:t>
      </w:r>
    </w:p>
    <w:p w:rsidR="000E7DAC" w:rsidRPr="000E7DAC" w:rsidRDefault="000E7DAC" w:rsidP="000E7DAC">
      <w:pPr>
        <w:spacing w:after="0" w:line="240" w:lineRule="auto"/>
        <w:rPr>
          <w:rFonts w:asciiTheme="majorBidi" w:hAnsiTheme="majorBidi" w:cstheme="majorBidi"/>
          <w:sz w:val="24"/>
          <w:szCs w:val="24"/>
        </w:rPr>
      </w:pPr>
      <w:r w:rsidRPr="000E7DAC">
        <w:rPr>
          <w:rFonts w:asciiTheme="majorBidi" w:hAnsiTheme="majorBidi" w:cstheme="majorBidi"/>
          <w:sz w:val="24"/>
          <w:szCs w:val="24"/>
        </w:rPr>
        <w:t>conscience de leur responsabilité et des devoirs liés à la vie en société, à favoriser leur</w:t>
      </w:r>
    </w:p>
    <w:p w:rsidR="00B64C79" w:rsidRPr="000E7DAC" w:rsidRDefault="000E7DAC" w:rsidP="000E7DAC">
      <w:pPr>
        <w:spacing w:after="0" w:line="240" w:lineRule="auto"/>
        <w:rPr>
          <w:rFonts w:asciiTheme="majorBidi" w:hAnsiTheme="majorBidi" w:cstheme="majorBidi"/>
          <w:sz w:val="24"/>
          <w:szCs w:val="24"/>
        </w:rPr>
      </w:pPr>
      <w:r w:rsidRPr="000E7DAC">
        <w:rPr>
          <w:rFonts w:asciiTheme="majorBidi" w:hAnsiTheme="majorBidi" w:cstheme="majorBidi"/>
          <w:sz w:val="24"/>
          <w:szCs w:val="24"/>
        </w:rPr>
        <w:t>insertion sociale.</w:t>
      </w:r>
      <w:r>
        <w:rPr>
          <w:rFonts w:asciiTheme="majorBidi" w:hAnsiTheme="majorBidi" w:cstheme="majorBidi"/>
          <w:sz w:val="24"/>
          <w:szCs w:val="24"/>
        </w:rPr>
        <w:t xml:space="preserve"> </w:t>
      </w:r>
      <w:r w:rsidRPr="000E7DAC">
        <w:rPr>
          <w:rFonts w:asciiTheme="majorBidi" w:hAnsiTheme="majorBidi" w:cstheme="majorBidi"/>
          <w:sz w:val="24"/>
          <w:szCs w:val="24"/>
        </w:rPr>
        <w:t>Généralement, ils s’organisent à partir de modules thématiques généraux (la loi, par exemple) ou particuliers (la sécurité routière, les infractions liées à l’usage des stupéfiants, l’altérité dans les relations filles – garçons ou le respect de la différence…).”</w:t>
      </w:r>
    </w:p>
    <w:p w:rsidR="000E7DAC" w:rsidRPr="000E7DAC" w:rsidRDefault="000E7DAC" w:rsidP="000E7DAC">
      <w:pPr>
        <w:spacing w:after="0" w:line="240" w:lineRule="auto"/>
        <w:rPr>
          <w:rFonts w:asciiTheme="majorBidi" w:hAnsiTheme="majorBidi" w:cstheme="majorBidi"/>
          <w:sz w:val="24"/>
          <w:szCs w:val="24"/>
        </w:rPr>
      </w:pPr>
      <w:r w:rsidRPr="000E7DAC">
        <w:rPr>
          <w:rFonts w:asciiTheme="majorBidi" w:hAnsiTheme="majorBidi" w:cstheme="majorBidi"/>
          <w:sz w:val="24"/>
          <w:szCs w:val="24"/>
        </w:rPr>
        <w:t>[Int</w:t>
      </w:r>
      <w:r>
        <w:rPr>
          <w:rFonts w:asciiTheme="majorBidi" w:hAnsiTheme="majorBidi" w:cstheme="majorBidi"/>
          <w:sz w:val="24"/>
          <w:szCs w:val="24"/>
        </w:rPr>
        <w:t xml:space="preserve">ernships (in citizenship or civic training) are designed to </w:t>
      </w:r>
      <w:r w:rsidRPr="000E7DAC">
        <w:rPr>
          <w:rFonts w:asciiTheme="majorBidi" w:hAnsiTheme="majorBidi" w:cstheme="majorBidi"/>
          <w:sz w:val="24"/>
          <w:szCs w:val="24"/>
        </w:rPr>
        <w:t>remind</w:t>
      </w:r>
      <w:r>
        <w:rPr>
          <w:rFonts w:asciiTheme="majorBidi" w:hAnsiTheme="majorBidi" w:cstheme="majorBidi"/>
          <w:sz w:val="24"/>
          <w:szCs w:val="24"/>
        </w:rPr>
        <w:t xml:space="preserve"> youth of the v</w:t>
      </w:r>
      <w:r w:rsidRPr="000E7DAC">
        <w:rPr>
          <w:rFonts w:asciiTheme="majorBidi" w:hAnsiTheme="majorBidi" w:cstheme="majorBidi"/>
          <w:sz w:val="24"/>
          <w:szCs w:val="24"/>
        </w:rPr>
        <w:t xml:space="preserve">alues ​​of </w:t>
      </w:r>
      <w:r>
        <w:rPr>
          <w:rFonts w:asciiTheme="majorBidi" w:hAnsiTheme="majorBidi" w:cstheme="majorBidi"/>
          <w:sz w:val="24"/>
          <w:szCs w:val="24"/>
        </w:rPr>
        <w:t xml:space="preserve">tolerance and dignity that are the foundations of </w:t>
      </w:r>
      <w:r w:rsidRPr="000E7DAC">
        <w:rPr>
          <w:rFonts w:asciiTheme="majorBidi" w:hAnsiTheme="majorBidi" w:cstheme="majorBidi"/>
          <w:sz w:val="24"/>
          <w:szCs w:val="24"/>
        </w:rPr>
        <w:t>society</w:t>
      </w:r>
      <w:r>
        <w:rPr>
          <w:rFonts w:asciiTheme="majorBidi" w:hAnsiTheme="majorBidi" w:cstheme="majorBidi"/>
          <w:sz w:val="24"/>
          <w:szCs w:val="24"/>
        </w:rPr>
        <w:t xml:space="preserve">, making them aware of their responsibilities and duties related to life within society, to promote their social integration. </w:t>
      </w:r>
    </w:p>
    <w:p w:rsidR="00C40C6D" w:rsidRDefault="000E7DAC" w:rsidP="00B96819">
      <w:pPr>
        <w:spacing w:after="0" w:line="240" w:lineRule="auto"/>
        <w:rPr>
          <w:rFonts w:asciiTheme="majorBidi" w:hAnsiTheme="majorBidi" w:cstheme="majorBidi"/>
          <w:sz w:val="24"/>
          <w:szCs w:val="24"/>
        </w:rPr>
      </w:pPr>
      <w:r w:rsidRPr="000E7DAC">
        <w:rPr>
          <w:rFonts w:asciiTheme="majorBidi" w:hAnsiTheme="majorBidi" w:cstheme="majorBidi"/>
          <w:sz w:val="24"/>
          <w:szCs w:val="24"/>
        </w:rPr>
        <w:t xml:space="preserve">Generally speaking, they are organized on the basis of general thematic modules (law, for example) or particular ones (road safety, offenses related to the use of narcotics, </w:t>
      </w:r>
      <w:r>
        <w:rPr>
          <w:rFonts w:asciiTheme="majorBidi" w:hAnsiTheme="majorBidi" w:cstheme="majorBidi"/>
          <w:sz w:val="24"/>
          <w:szCs w:val="24"/>
        </w:rPr>
        <w:t>differences in relationships between girls and boys</w:t>
      </w:r>
      <w:r w:rsidR="00E375ED">
        <w:rPr>
          <w:rFonts w:asciiTheme="majorBidi" w:hAnsiTheme="majorBidi" w:cstheme="majorBidi"/>
          <w:sz w:val="24"/>
          <w:szCs w:val="24"/>
        </w:rPr>
        <w:t xml:space="preserve"> or respect of differences…</w:t>
      </w:r>
      <w:r>
        <w:rPr>
          <w:rFonts w:asciiTheme="majorBidi" w:hAnsiTheme="majorBidi" w:cstheme="majorBidi"/>
          <w:sz w:val="24"/>
          <w:szCs w:val="24"/>
        </w:rPr>
        <w:t>].</w:t>
      </w:r>
    </w:p>
    <w:p w:rsidR="00C40C6D" w:rsidRPr="003A090F" w:rsidRDefault="00C40C6D" w:rsidP="00C40C6D">
      <w:pPr>
        <w:spacing w:after="0"/>
        <w:rPr>
          <w:rFonts w:ascii="Times New Roman" w:eastAsia="Times New Roman" w:hAnsi="Times New Roman" w:cs="Times New Roman"/>
          <w:sz w:val="24"/>
          <w:szCs w:val="24"/>
        </w:rPr>
      </w:pPr>
      <w:r>
        <w:rPr>
          <w:noProof/>
        </w:rPr>
        <w:drawing>
          <wp:inline distT="0" distB="0" distL="0" distR="0" wp14:anchorId="48B0CF69" wp14:editId="4211D951">
            <wp:extent cx="457200" cy="305803"/>
            <wp:effectExtent l="0" t="0" r="0" b="0"/>
            <wp:docPr id="15" name="Picture 15" descr="Image result for us flag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result for us flag 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7849" cy="332992"/>
                    </a:xfrm>
                    <a:prstGeom prst="rect">
                      <a:avLst/>
                    </a:prstGeom>
                    <a:noFill/>
                    <a:ln>
                      <a:noFill/>
                    </a:ln>
                  </pic:spPr>
                </pic:pic>
              </a:graphicData>
            </a:graphic>
          </wp:inline>
        </w:drawing>
      </w:r>
      <w:r>
        <w:rPr>
          <w:rFonts w:ascii="Times New Roman" w:hAnsi="Times New Roman" w:cs="Times New Roman"/>
          <w:b/>
          <w:bCs/>
          <w:sz w:val="24"/>
          <w:szCs w:val="24"/>
        </w:rPr>
        <w:t xml:space="preserve"> UNITED STATES. </w:t>
      </w:r>
      <w:r w:rsidRPr="003A090F">
        <w:rPr>
          <w:rFonts w:ascii="Times New Roman" w:eastAsia="Times New Roman" w:hAnsi="Times New Roman" w:cs="Times New Roman"/>
          <w:sz w:val="24"/>
          <w:szCs w:val="24"/>
        </w:rPr>
        <w:t xml:space="preserve">Woodward, V. H., Pelletier, D., Griffin III, O. H., &amp; Harrington, J. R. (2016). University </w:t>
      </w:r>
      <w:r w:rsidR="00890457">
        <w:rPr>
          <w:rFonts w:ascii="Times New Roman" w:eastAsia="Times New Roman" w:hAnsi="Times New Roman" w:cs="Times New Roman"/>
          <w:sz w:val="24"/>
          <w:szCs w:val="24"/>
        </w:rPr>
        <w:t>p</w:t>
      </w:r>
      <w:r w:rsidRPr="003A090F">
        <w:rPr>
          <w:rFonts w:ascii="Times New Roman" w:eastAsia="Times New Roman" w:hAnsi="Times New Roman" w:cs="Times New Roman"/>
          <w:sz w:val="24"/>
          <w:szCs w:val="24"/>
        </w:rPr>
        <w:t xml:space="preserve">olicies and </w:t>
      </w:r>
      <w:r w:rsidR="00890457">
        <w:rPr>
          <w:rFonts w:ascii="Times New Roman" w:eastAsia="Times New Roman" w:hAnsi="Times New Roman" w:cs="Times New Roman"/>
          <w:sz w:val="24"/>
          <w:szCs w:val="24"/>
        </w:rPr>
        <w:t>p</w:t>
      </w:r>
      <w:r w:rsidRPr="003A090F">
        <w:rPr>
          <w:rFonts w:ascii="Times New Roman" w:eastAsia="Times New Roman" w:hAnsi="Times New Roman" w:cs="Times New Roman"/>
          <w:sz w:val="24"/>
          <w:szCs w:val="24"/>
        </w:rPr>
        <w:t xml:space="preserve">rograms for </w:t>
      </w:r>
      <w:r w:rsidR="00890457">
        <w:rPr>
          <w:rFonts w:ascii="Times New Roman" w:eastAsia="Times New Roman" w:hAnsi="Times New Roman" w:cs="Times New Roman"/>
          <w:sz w:val="24"/>
          <w:szCs w:val="24"/>
        </w:rPr>
        <w:t>crime p</w:t>
      </w:r>
      <w:r w:rsidRPr="003A090F">
        <w:rPr>
          <w:rFonts w:ascii="Times New Roman" w:eastAsia="Times New Roman" w:hAnsi="Times New Roman" w:cs="Times New Roman"/>
          <w:sz w:val="24"/>
          <w:szCs w:val="24"/>
        </w:rPr>
        <w:t xml:space="preserve">revention and </w:t>
      </w:r>
      <w:r w:rsidR="00890457">
        <w:rPr>
          <w:rFonts w:ascii="Times New Roman" w:eastAsia="Times New Roman" w:hAnsi="Times New Roman" w:cs="Times New Roman"/>
          <w:sz w:val="24"/>
          <w:szCs w:val="24"/>
        </w:rPr>
        <w:t>a</w:t>
      </w:r>
      <w:r w:rsidRPr="003A090F">
        <w:rPr>
          <w:rFonts w:ascii="Times New Roman" w:eastAsia="Times New Roman" w:hAnsi="Times New Roman" w:cs="Times New Roman"/>
          <w:sz w:val="24"/>
          <w:szCs w:val="24"/>
        </w:rPr>
        <w:t xml:space="preserve">wareness: An </w:t>
      </w:r>
      <w:r w:rsidR="00890457">
        <w:rPr>
          <w:rFonts w:ascii="Times New Roman" w:eastAsia="Times New Roman" w:hAnsi="Times New Roman" w:cs="Times New Roman"/>
          <w:sz w:val="24"/>
          <w:szCs w:val="24"/>
        </w:rPr>
        <w:t>e</w:t>
      </w:r>
      <w:r w:rsidRPr="003A090F">
        <w:rPr>
          <w:rFonts w:ascii="Times New Roman" w:eastAsia="Times New Roman" w:hAnsi="Times New Roman" w:cs="Times New Roman"/>
          <w:sz w:val="24"/>
          <w:szCs w:val="24"/>
        </w:rPr>
        <w:t xml:space="preserve">xamination of </w:t>
      </w:r>
      <w:r w:rsidR="00890457">
        <w:rPr>
          <w:rFonts w:ascii="Times New Roman" w:eastAsia="Times New Roman" w:hAnsi="Times New Roman" w:cs="Times New Roman"/>
          <w:sz w:val="24"/>
          <w:szCs w:val="24"/>
        </w:rPr>
        <w:t>online reports and r</w:t>
      </w:r>
      <w:r w:rsidRPr="003A090F">
        <w:rPr>
          <w:rFonts w:ascii="Times New Roman" w:eastAsia="Times New Roman" w:hAnsi="Times New Roman" w:cs="Times New Roman"/>
          <w:sz w:val="24"/>
          <w:szCs w:val="24"/>
        </w:rPr>
        <w:t xml:space="preserve">esources. </w:t>
      </w:r>
      <w:r w:rsidRPr="003A090F">
        <w:rPr>
          <w:rFonts w:ascii="Times New Roman" w:eastAsia="Times New Roman" w:hAnsi="Times New Roman" w:cs="Times New Roman"/>
          <w:i/>
          <w:iCs/>
          <w:sz w:val="24"/>
          <w:szCs w:val="24"/>
        </w:rPr>
        <w:t>Criminal Justice Review</w:t>
      </w:r>
      <w:r w:rsidRPr="003A090F">
        <w:rPr>
          <w:rFonts w:ascii="Times New Roman" w:eastAsia="Times New Roman" w:hAnsi="Times New Roman" w:cs="Times New Roman"/>
          <w:sz w:val="24"/>
          <w:szCs w:val="24"/>
        </w:rPr>
        <w:t xml:space="preserve">, </w:t>
      </w:r>
      <w:r w:rsidRPr="003A090F">
        <w:rPr>
          <w:rFonts w:ascii="Times New Roman" w:eastAsia="Times New Roman" w:hAnsi="Times New Roman" w:cs="Times New Roman"/>
          <w:i/>
          <w:iCs/>
          <w:sz w:val="24"/>
          <w:szCs w:val="24"/>
        </w:rPr>
        <w:t>41</w:t>
      </w:r>
      <w:r w:rsidRPr="003A090F">
        <w:rPr>
          <w:rFonts w:ascii="Times New Roman" w:eastAsia="Times New Roman" w:hAnsi="Times New Roman" w:cs="Times New Roman"/>
          <w:sz w:val="24"/>
          <w:szCs w:val="24"/>
        </w:rPr>
        <w:t>(2), 140-158.</w:t>
      </w:r>
    </w:p>
    <w:p w:rsidR="002E29D6" w:rsidRPr="00B96819" w:rsidRDefault="00C40C6D" w:rsidP="00C40C6D">
      <w:pPr>
        <w:spacing w:after="0" w:line="240" w:lineRule="auto"/>
        <w:rPr>
          <w:rFonts w:asciiTheme="majorBidi" w:hAnsiTheme="majorBidi" w:cstheme="majorBidi"/>
          <w:sz w:val="24"/>
          <w:szCs w:val="24"/>
        </w:rPr>
      </w:pPr>
      <w:r>
        <w:rPr>
          <w:rFonts w:ascii="Times New Roman" w:hAnsi="Times New Roman" w:cs="Times New Roman"/>
          <w:color w:val="131413"/>
          <w:sz w:val="24"/>
          <w:szCs w:val="24"/>
        </w:rPr>
        <w:t>“</w:t>
      </w:r>
      <w:r w:rsidRPr="003A090F">
        <w:rPr>
          <w:rFonts w:ascii="Times New Roman" w:hAnsi="Times New Roman" w:cs="Times New Roman"/>
          <w:color w:val="131413"/>
          <w:sz w:val="24"/>
          <w:szCs w:val="24"/>
        </w:rPr>
        <w:t>The purpose of this study was to examine how institutions were using the Internet to provide students with resources to promote crime prevention and awareness.</w:t>
      </w:r>
      <w:r>
        <w:rPr>
          <w:rFonts w:ascii="Times New Roman" w:hAnsi="Times New Roman" w:cs="Times New Roman"/>
          <w:color w:val="131413"/>
          <w:sz w:val="24"/>
          <w:szCs w:val="24"/>
        </w:rPr>
        <w:t xml:space="preserve"> </w:t>
      </w:r>
      <w:r w:rsidRPr="003A090F">
        <w:rPr>
          <w:rFonts w:ascii="Times New Roman" w:hAnsi="Times New Roman" w:cs="Times New Roman"/>
          <w:color w:val="131413"/>
          <w:sz w:val="24"/>
          <w:szCs w:val="24"/>
        </w:rPr>
        <w:t>The findings indicate that while most universities and colleges provide some methods of prevention or disclosure, few universities and colleges go beyond mere compliance by proactively attempting to prevent crime and/or educate their students about crime.</w:t>
      </w:r>
      <w:r>
        <w:rPr>
          <w:rFonts w:ascii="Times New Roman" w:hAnsi="Times New Roman" w:cs="Times New Roman"/>
          <w:color w:val="131413"/>
          <w:sz w:val="24"/>
          <w:szCs w:val="24"/>
        </w:rPr>
        <w:t>”</w:t>
      </w:r>
      <w:r w:rsidR="00C56AE4">
        <w:rPr>
          <w:rFonts w:ascii="Times New Roman" w:hAnsi="Times New Roman" w:cs="Times New Roman"/>
          <w:b/>
          <w:sz w:val="24"/>
          <w:szCs w:val="24"/>
        </w:rPr>
        <w:br/>
      </w:r>
      <w:r w:rsidR="00A20416">
        <w:rPr>
          <w:noProof/>
        </w:rPr>
        <w:drawing>
          <wp:inline distT="0" distB="0" distL="0" distR="0">
            <wp:extent cx="457200" cy="261687"/>
            <wp:effectExtent l="0" t="0" r="0" b="5080"/>
            <wp:docPr id="20" name="Picture 20" descr="Image result for mexico flag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mage result for mexico flag 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70634" cy="269376"/>
                    </a:xfrm>
                    <a:prstGeom prst="rect">
                      <a:avLst/>
                    </a:prstGeom>
                    <a:noFill/>
                    <a:ln>
                      <a:noFill/>
                    </a:ln>
                  </pic:spPr>
                </pic:pic>
              </a:graphicData>
            </a:graphic>
          </wp:inline>
        </w:drawing>
      </w:r>
      <w:r w:rsidR="00A20416">
        <w:rPr>
          <w:rFonts w:ascii="Times New Roman" w:hAnsi="Times New Roman" w:cs="Times New Roman"/>
          <w:b/>
          <w:sz w:val="24"/>
          <w:szCs w:val="24"/>
        </w:rPr>
        <w:t xml:space="preserve"> </w:t>
      </w:r>
      <w:r w:rsidR="002E29D6" w:rsidRPr="00C56AE4">
        <w:rPr>
          <w:rFonts w:ascii="Times New Roman" w:hAnsi="Times New Roman" w:cs="Times New Roman"/>
          <w:b/>
          <w:sz w:val="24"/>
          <w:szCs w:val="24"/>
        </w:rPr>
        <w:t>MEXICO</w:t>
      </w:r>
      <w:r w:rsidR="00E02C71" w:rsidRPr="00C56AE4">
        <w:rPr>
          <w:rFonts w:ascii="Times New Roman" w:hAnsi="Times New Roman" w:cs="Times New Roman"/>
          <w:b/>
          <w:sz w:val="24"/>
          <w:szCs w:val="24"/>
        </w:rPr>
        <w:t xml:space="preserve">. </w:t>
      </w:r>
      <w:r w:rsidR="002E29D6" w:rsidRPr="004D564D">
        <w:rPr>
          <w:rFonts w:ascii="Times New Roman" w:eastAsia="Times New Roman" w:hAnsi="Times New Roman" w:cs="Times New Roman"/>
          <w:sz w:val="24"/>
          <w:szCs w:val="24"/>
        </w:rPr>
        <w:t xml:space="preserve">Lozano Garza, N. (2015). Education for </w:t>
      </w:r>
      <w:r w:rsidR="00890457">
        <w:rPr>
          <w:rFonts w:ascii="Times New Roman" w:eastAsia="Times New Roman" w:hAnsi="Times New Roman" w:cs="Times New Roman"/>
          <w:sz w:val="24"/>
          <w:szCs w:val="24"/>
        </w:rPr>
        <w:t>p</w:t>
      </w:r>
      <w:r w:rsidR="002E29D6" w:rsidRPr="004D564D">
        <w:rPr>
          <w:rFonts w:ascii="Times New Roman" w:eastAsia="Times New Roman" w:hAnsi="Times New Roman" w:cs="Times New Roman"/>
          <w:sz w:val="24"/>
          <w:szCs w:val="24"/>
        </w:rPr>
        <w:t xml:space="preserve">eace in the Mexican context. </w:t>
      </w:r>
      <w:r w:rsidR="002E29D6" w:rsidRPr="004D564D">
        <w:rPr>
          <w:rFonts w:ascii="Times New Roman" w:eastAsia="Times New Roman" w:hAnsi="Times New Roman" w:cs="Times New Roman"/>
          <w:i/>
          <w:iCs/>
          <w:sz w:val="24"/>
          <w:szCs w:val="24"/>
        </w:rPr>
        <w:t>Canadian Journal of Latin American and Caribbean Studies/Revue canadienne des études latino-américaines et caraïbes</w:t>
      </w:r>
      <w:r w:rsidR="002E29D6" w:rsidRPr="004D564D">
        <w:rPr>
          <w:rFonts w:ascii="Times New Roman" w:eastAsia="Times New Roman" w:hAnsi="Times New Roman" w:cs="Times New Roman"/>
          <w:sz w:val="24"/>
          <w:szCs w:val="24"/>
        </w:rPr>
        <w:t xml:space="preserve">, </w:t>
      </w:r>
      <w:r w:rsidR="002E29D6" w:rsidRPr="004D564D">
        <w:rPr>
          <w:rFonts w:ascii="Times New Roman" w:eastAsia="Times New Roman" w:hAnsi="Times New Roman" w:cs="Times New Roman"/>
          <w:i/>
          <w:iCs/>
          <w:sz w:val="24"/>
          <w:szCs w:val="24"/>
        </w:rPr>
        <w:t>40</w:t>
      </w:r>
      <w:r w:rsidR="002E29D6" w:rsidRPr="004D564D">
        <w:rPr>
          <w:rFonts w:ascii="Times New Roman" w:eastAsia="Times New Roman" w:hAnsi="Times New Roman" w:cs="Times New Roman"/>
          <w:sz w:val="24"/>
          <w:szCs w:val="24"/>
        </w:rPr>
        <w:t>(2), 200-221.</w:t>
      </w:r>
    </w:p>
    <w:p w:rsidR="00C13803" w:rsidRPr="00C56AE4" w:rsidRDefault="002E29D6" w:rsidP="00B96819">
      <w:pPr>
        <w:spacing w:after="0" w:line="240" w:lineRule="auto"/>
        <w:rPr>
          <w:rFonts w:ascii="Times New Roman" w:hAnsi="Times New Roman" w:cs="Times New Roman"/>
          <w:bCs/>
          <w:sz w:val="24"/>
          <w:szCs w:val="24"/>
        </w:rPr>
      </w:pPr>
      <w:r w:rsidRPr="00C56AE4">
        <w:rPr>
          <w:rFonts w:ascii="Times New Roman" w:hAnsi="Times New Roman" w:cs="Times New Roman"/>
          <w:bCs/>
          <w:sz w:val="24"/>
          <w:szCs w:val="24"/>
        </w:rPr>
        <w:t>“</w:t>
      </w:r>
      <w:r w:rsidRPr="00C56AE4">
        <w:rPr>
          <w:rFonts w:ascii="Times New Roman" w:hAnsi="Times New Roman" w:cs="Times New Roman"/>
          <w:sz w:val="24"/>
          <w:szCs w:val="24"/>
        </w:rPr>
        <w:t xml:space="preserve">Cet article rend compte d'un programme d'éducation issu du mouvement pacifiste, dont le projet-pilote est présentement mené au Mexique. Il s'agit de démontrer, à travers une analyse des interactions à diverses échelles (micro, méso et macro), les bénéfices, enjeux et impacts de </w:t>
      </w:r>
      <w:r w:rsidRPr="00C56AE4">
        <w:rPr>
          <w:rFonts w:ascii="Times New Roman" w:hAnsi="Times New Roman" w:cs="Times New Roman"/>
          <w:sz w:val="24"/>
          <w:szCs w:val="24"/>
        </w:rPr>
        <w:lastRenderedPageBreak/>
        <w:t xml:space="preserve">l'action synergique sur la construction d'une culture pacifiste. L'article conclut que la meilleure stratégie de </w:t>
      </w:r>
      <w:r w:rsidRPr="00C56AE4">
        <w:rPr>
          <w:rStyle w:val="Strong"/>
          <w:rFonts w:ascii="Times New Roman" w:hAnsi="Times New Roman" w:cs="Times New Roman"/>
          <w:b w:val="0"/>
          <w:bCs w:val="0"/>
          <w:sz w:val="24"/>
          <w:szCs w:val="24"/>
        </w:rPr>
        <w:t>prévention</w:t>
      </w:r>
      <w:r w:rsidRPr="00C56AE4">
        <w:rPr>
          <w:rFonts w:ascii="Times New Roman" w:hAnsi="Times New Roman" w:cs="Times New Roman"/>
          <w:sz w:val="24"/>
          <w:szCs w:val="24"/>
        </w:rPr>
        <w:t xml:space="preserve"> anticriminelle est ¡'éducation pour la paix. Ceci requiert une collaboration entre les divers partis intéressés afin de créer des solutions transcendantes qui attaquent à la source le problème de la violence au Mexique plutôt que de simplement en combattr</w:t>
      </w:r>
      <w:r w:rsidR="0081409D">
        <w:rPr>
          <w:rFonts w:ascii="Times New Roman" w:hAnsi="Times New Roman" w:cs="Times New Roman"/>
          <w:sz w:val="24"/>
          <w:szCs w:val="24"/>
        </w:rPr>
        <w:t>e les symptômes.”</w:t>
      </w:r>
      <w:r w:rsidRPr="00C56AE4">
        <w:rPr>
          <w:rFonts w:ascii="Times New Roman" w:hAnsi="Times New Roman" w:cs="Times New Roman"/>
          <w:sz w:val="24"/>
          <w:szCs w:val="24"/>
        </w:rPr>
        <w:t xml:space="preserve"> </w:t>
      </w:r>
      <w:r w:rsidR="0081409D">
        <w:rPr>
          <w:rFonts w:ascii="Times New Roman" w:hAnsi="Times New Roman" w:cs="Times New Roman"/>
          <w:sz w:val="24"/>
          <w:szCs w:val="24"/>
        </w:rPr>
        <w:t>[</w:t>
      </w:r>
      <w:r w:rsidRPr="00C56AE4">
        <w:rPr>
          <w:rFonts w:ascii="Times New Roman" w:hAnsi="Times New Roman" w:cs="Times New Roman"/>
          <w:bCs/>
          <w:sz w:val="24"/>
          <w:szCs w:val="24"/>
        </w:rPr>
        <w:t>This paper presents a case study of a peace-based education program piloted in Mexico. An analysis of the interactions among the micro, meso, and macro levels sheds light on how the benefits, challenges, and impact of synergic action contribute towards building a culture of peace. The paper concludes that the best strategy for crime prevention is education for peace. This requires multi-stakeholder collaboration to create transcendental solutions that go to the roots of the problem of violence in Mexico rather than simply fighting its symptoms.</w:t>
      </w:r>
      <w:r w:rsidR="0081409D">
        <w:rPr>
          <w:rFonts w:ascii="Times New Roman" w:hAnsi="Times New Roman" w:cs="Times New Roman"/>
          <w:bCs/>
          <w:sz w:val="24"/>
          <w:szCs w:val="24"/>
        </w:rPr>
        <w:t>]</w:t>
      </w:r>
    </w:p>
    <w:p w:rsidR="00A375BC" w:rsidRPr="003E6481" w:rsidRDefault="00A20416" w:rsidP="003E6481">
      <w:pPr>
        <w:spacing w:after="0"/>
        <w:rPr>
          <w:rFonts w:ascii="Times New Roman" w:hAnsi="Times New Roman" w:cs="Times New Roman"/>
          <w:b/>
          <w:bCs/>
          <w:sz w:val="24"/>
          <w:szCs w:val="24"/>
        </w:rPr>
      </w:pPr>
      <w:r>
        <w:rPr>
          <w:noProof/>
        </w:rPr>
        <w:drawing>
          <wp:inline distT="0" distB="0" distL="0" distR="0">
            <wp:extent cx="457200" cy="228600"/>
            <wp:effectExtent l="0" t="0" r="0" b="0"/>
            <wp:docPr id="19" name="Picture 19" descr="Image result for nigeria flag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mage result for nigeria flag 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r>
        <w:rPr>
          <w:rFonts w:ascii="Times New Roman" w:hAnsi="Times New Roman" w:cs="Times New Roman"/>
          <w:b/>
          <w:bCs/>
          <w:sz w:val="24"/>
          <w:szCs w:val="24"/>
        </w:rPr>
        <w:t xml:space="preserve"> </w:t>
      </w:r>
      <w:r w:rsidR="00C405CC" w:rsidRPr="00C56AE4">
        <w:rPr>
          <w:rFonts w:ascii="Times New Roman" w:hAnsi="Times New Roman" w:cs="Times New Roman"/>
          <w:b/>
          <w:bCs/>
          <w:sz w:val="24"/>
          <w:szCs w:val="24"/>
        </w:rPr>
        <w:t xml:space="preserve">NIGERIA. </w:t>
      </w:r>
      <w:r w:rsidR="00C405CC" w:rsidRPr="00C56AE4">
        <w:rPr>
          <w:rFonts w:ascii="Times New Roman" w:eastAsia="Times New Roman" w:hAnsi="Times New Roman" w:cs="Times New Roman"/>
          <w:sz w:val="24"/>
          <w:szCs w:val="24"/>
        </w:rPr>
        <w:t xml:space="preserve">Amosun, P. A., Ige, O. A., &amp; Choo, K. K. R. (2015). Impact of a participatory cyber crime prevention programme on secondary school students’ attainment in crime prevention concepts in civic education and social studies. </w:t>
      </w:r>
      <w:r w:rsidR="00C405CC" w:rsidRPr="00C56AE4">
        <w:rPr>
          <w:rFonts w:ascii="Times New Roman" w:eastAsia="Times New Roman" w:hAnsi="Times New Roman" w:cs="Times New Roman"/>
          <w:i/>
          <w:iCs/>
          <w:sz w:val="24"/>
          <w:szCs w:val="24"/>
        </w:rPr>
        <w:t>Education and Information Technologies</w:t>
      </w:r>
      <w:r w:rsidR="00C405CC" w:rsidRPr="00C56AE4">
        <w:rPr>
          <w:rFonts w:ascii="Times New Roman" w:eastAsia="Times New Roman" w:hAnsi="Times New Roman" w:cs="Times New Roman"/>
          <w:sz w:val="24"/>
          <w:szCs w:val="24"/>
        </w:rPr>
        <w:t xml:space="preserve">, </w:t>
      </w:r>
      <w:r w:rsidR="00C405CC" w:rsidRPr="00C56AE4">
        <w:rPr>
          <w:rFonts w:ascii="Times New Roman" w:eastAsia="Times New Roman" w:hAnsi="Times New Roman" w:cs="Times New Roman"/>
          <w:i/>
          <w:iCs/>
          <w:sz w:val="24"/>
          <w:szCs w:val="24"/>
        </w:rPr>
        <w:t>20</w:t>
      </w:r>
      <w:r w:rsidR="00C405CC" w:rsidRPr="00C56AE4">
        <w:rPr>
          <w:rFonts w:ascii="Times New Roman" w:eastAsia="Times New Roman" w:hAnsi="Times New Roman" w:cs="Times New Roman"/>
          <w:sz w:val="24"/>
          <w:szCs w:val="24"/>
        </w:rPr>
        <w:t>(3), 505-518.</w:t>
      </w:r>
    </w:p>
    <w:p w:rsidR="00A375BC" w:rsidRPr="00092629" w:rsidRDefault="00B43613" w:rsidP="00092629">
      <w:pPr>
        <w:autoSpaceDE w:val="0"/>
        <w:autoSpaceDN w:val="0"/>
        <w:adjustRightInd w:val="0"/>
        <w:spacing w:after="0" w:line="240" w:lineRule="auto"/>
        <w:rPr>
          <w:rFonts w:ascii="Times New Roman" w:hAnsi="Times New Roman" w:cs="Times New Roman"/>
          <w:color w:val="131413"/>
          <w:sz w:val="24"/>
          <w:szCs w:val="24"/>
        </w:rPr>
      </w:pPr>
      <w:r w:rsidRPr="00C56AE4">
        <w:rPr>
          <w:rFonts w:ascii="Times New Roman" w:hAnsi="Times New Roman" w:cs="Times New Roman"/>
          <w:color w:val="131413"/>
          <w:sz w:val="24"/>
          <w:szCs w:val="24"/>
        </w:rPr>
        <w:t>“The study developed, validated and evaluated the impact of an Action Cyber Crime Prevention Programme on secondary school students’ learning outcomes in Civics and Social Studies. Findings in the study shows that the Action Cyber Crime Prevention Programme is more effective than the conventional lecture method used in teaching crime prevention concepts in the selected secondary schools. Results obtained show that the Action Cyber Crime Programme can be used to foster the learning of crime prevention concepts irrespective of students’ gender and computer literacy level as the programme partials out the initial disparities among students due to gender and computer literacy and competency levels.”</w:t>
      </w:r>
    </w:p>
    <w:p w:rsidR="00AD5290" w:rsidRPr="00C40C6D" w:rsidRDefault="005A7BF3" w:rsidP="00C40C6D">
      <w:pPr>
        <w:spacing w:after="0"/>
        <w:rPr>
          <w:rFonts w:ascii="Times New Roman" w:hAnsi="Times New Roman" w:cs="Times New Roman"/>
          <w:b/>
          <w:bCs/>
          <w:color w:val="131413"/>
          <w:sz w:val="24"/>
          <w:szCs w:val="24"/>
        </w:rPr>
      </w:pPr>
      <w:r>
        <w:rPr>
          <w:noProof/>
        </w:rPr>
        <w:drawing>
          <wp:inline distT="0" distB="0" distL="0" distR="0" wp14:anchorId="1064489B" wp14:editId="72420A78">
            <wp:extent cx="457200" cy="228600"/>
            <wp:effectExtent l="0" t="0" r="0" b="0"/>
            <wp:docPr id="24" name="Picture 24" descr="Image result for canada flag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canada flag 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r w:rsidR="00220372">
        <w:rPr>
          <w:rFonts w:ascii="Times New Roman" w:hAnsi="Times New Roman" w:cs="Times New Roman"/>
          <w:b/>
          <w:bCs/>
          <w:color w:val="131413"/>
          <w:sz w:val="24"/>
          <w:szCs w:val="24"/>
        </w:rPr>
        <w:t xml:space="preserve"> CANADA. </w:t>
      </w:r>
      <w:r w:rsidR="00092629" w:rsidRPr="00092629">
        <w:rPr>
          <w:rFonts w:ascii="Times New Roman" w:hAnsi="Times New Roman" w:cs="Times New Roman"/>
          <w:color w:val="131413"/>
          <w:sz w:val="24"/>
          <w:szCs w:val="24"/>
        </w:rPr>
        <w:t>International Centre for Criminal Law Reform and Criminal Justice Policy</w:t>
      </w:r>
      <w:r w:rsidR="00092629">
        <w:rPr>
          <w:rFonts w:ascii="Times New Roman" w:hAnsi="Times New Roman" w:cs="Times New Roman"/>
          <w:color w:val="131413"/>
          <w:sz w:val="24"/>
          <w:szCs w:val="24"/>
        </w:rPr>
        <w:t xml:space="preserve"> (2011). </w:t>
      </w:r>
      <w:r w:rsidR="00092629" w:rsidRPr="00092629">
        <w:rPr>
          <w:rFonts w:ascii="Times New Roman" w:hAnsi="Times New Roman" w:cs="Times New Roman"/>
          <w:i/>
          <w:iCs/>
          <w:color w:val="131413"/>
          <w:sz w:val="24"/>
          <w:szCs w:val="24"/>
        </w:rPr>
        <w:t>Towards human trafficking prevention: A discussion document</w:t>
      </w:r>
      <w:r w:rsidR="00092629">
        <w:rPr>
          <w:rFonts w:ascii="Times New Roman" w:hAnsi="Times New Roman" w:cs="Times New Roman"/>
          <w:color w:val="131413"/>
          <w:sz w:val="24"/>
          <w:szCs w:val="24"/>
        </w:rPr>
        <w:t>. Vancouver, B.C.</w:t>
      </w:r>
      <w:r w:rsidR="00092629">
        <w:rPr>
          <w:rFonts w:ascii="Times New Roman" w:hAnsi="Times New Roman" w:cs="Times New Roman"/>
          <w:color w:val="131413"/>
          <w:sz w:val="24"/>
          <w:szCs w:val="24"/>
        </w:rPr>
        <w:br/>
      </w:r>
      <w:r w:rsidR="00092629" w:rsidRPr="00092629">
        <w:rPr>
          <w:rFonts w:ascii="Times New Roman" w:hAnsi="Times New Roman" w:cs="Times New Roman"/>
          <w:color w:val="2E74B5" w:themeColor="accent1" w:themeShade="BF"/>
          <w:sz w:val="24"/>
          <w:szCs w:val="24"/>
        </w:rPr>
        <w:t>http://www.crime-prevention-intl.org/fileadmin/user_upload/Publications/Towards_Human_ Trafficking_Prevention_A_Discussion_Document_-_May_27.pdf</w:t>
      </w:r>
      <w:r w:rsidR="00220372" w:rsidRPr="00092629">
        <w:rPr>
          <w:rFonts w:ascii="Times New Roman" w:hAnsi="Times New Roman" w:cs="Times New Roman"/>
          <w:color w:val="131413"/>
          <w:sz w:val="24"/>
          <w:szCs w:val="24"/>
        </w:rPr>
        <w:br/>
      </w:r>
      <w:r w:rsidR="00092629">
        <w:rPr>
          <w:rFonts w:ascii="Times New Roman" w:hAnsi="Times New Roman" w:cs="Times New Roman"/>
          <w:color w:val="131413"/>
          <w:sz w:val="24"/>
          <w:szCs w:val="24"/>
        </w:rPr>
        <w:t>“</w:t>
      </w:r>
      <w:r w:rsidR="00220372">
        <w:rPr>
          <w:rFonts w:ascii="Times New Roman" w:hAnsi="Times New Roman" w:cs="Times New Roman"/>
          <w:color w:val="131413"/>
          <w:sz w:val="24"/>
          <w:szCs w:val="24"/>
        </w:rPr>
        <w:t xml:space="preserve">The use of legislation or regulations to monitor and control premises, businesses and agricultural or industrial sites has been instrumental in helping to reduce and prevent trafficking… [Socio-educational and community-based trafficking prevention] programmes take account of the overall context of exploitation and risk factors, but include components that deal specifically with trafficking risks. They can also include programmes which work with young men and boys to change attitudes towards girls and women, inculate respectful relationships, and provide alternative role models… The role of business and the private sector in the prevention of trafficking in partnerships is similarly crucial, not least because human trafficking is so closely interwoven into everyday life and transactions at the local level… </w:t>
      </w:r>
      <w:r w:rsidR="007E2BD7">
        <w:rPr>
          <w:rFonts w:ascii="Times New Roman" w:hAnsi="Times New Roman" w:cs="Times New Roman"/>
          <w:color w:val="131413"/>
          <w:sz w:val="24"/>
          <w:szCs w:val="24"/>
        </w:rPr>
        <w:t>Research on issues such as victim backgrounds, experience, trafficking approaches, facilitating sectors (hotel industry etc.), supply and demand, target risk-populations and places would all help to provide a better basis against which to assess the impacts of s</w:t>
      </w:r>
      <w:r w:rsidR="00092629">
        <w:rPr>
          <w:rFonts w:ascii="Times New Roman" w:hAnsi="Times New Roman" w:cs="Times New Roman"/>
          <w:color w:val="131413"/>
          <w:sz w:val="24"/>
          <w:szCs w:val="24"/>
        </w:rPr>
        <w:t>pecific prevention initiatives.”</w:t>
      </w:r>
    </w:p>
    <w:p w:rsidR="00AD5290" w:rsidRDefault="00AD5290" w:rsidP="00E02C71">
      <w:pPr>
        <w:autoSpaceDE w:val="0"/>
        <w:autoSpaceDN w:val="0"/>
        <w:adjustRightInd w:val="0"/>
        <w:spacing w:after="0" w:line="240" w:lineRule="auto"/>
        <w:rPr>
          <w:rFonts w:ascii="Times New Roman" w:eastAsia="T1" w:hAnsi="Times New Roman" w:cs="Times New Roman"/>
          <w:b/>
          <w:bCs/>
          <w:sz w:val="24"/>
          <w:szCs w:val="24"/>
        </w:rPr>
      </w:pPr>
    </w:p>
    <w:sectPr w:rsidR="00AD5290">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50D9" w:rsidRDefault="004C50D9" w:rsidP="002136F5">
      <w:pPr>
        <w:spacing w:after="0" w:line="240" w:lineRule="auto"/>
      </w:pPr>
      <w:r>
        <w:separator/>
      </w:r>
    </w:p>
  </w:endnote>
  <w:endnote w:type="continuationSeparator" w:id="0">
    <w:p w:rsidR="004C50D9" w:rsidRDefault="004C50D9" w:rsidP="00213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1">
    <w:altName w:val="Arial Unicode MS"/>
    <w:panose1 w:val="00000000000000000000"/>
    <w:charset w:val="81"/>
    <w:family w:val="swiss"/>
    <w:notTrueType/>
    <w:pitch w:val="default"/>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0973945"/>
      <w:docPartObj>
        <w:docPartGallery w:val="Page Numbers (Bottom of Page)"/>
        <w:docPartUnique/>
      </w:docPartObj>
    </w:sdtPr>
    <w:sdtEndPr>
      <w:rPr>
        <w:noProof/>
      </w:rPr>
    </w:sdtEndPr>
    <w:sdtContent>
      <w:p w:rsidR="000116D7" w:rsidRDefault="000116D7">
        <w:pPr>
          <w:pStyle w:val="Footer"/>
          <w:jc w:val="center"/>
        </w:pPr>
        <w:r>
          <w:fldChar w:fldCharType="begin"/>
        </w:r>
        <w:r>
          <w:instrText xml:space="preserve"> PAGE   \* MERGEFORMAT </w:instrText>
        </w:r>
        <w:r>
          <w:fldChar w:fldCharType="separate"/>
        </w:r>
        <w:r w:rsidR="001D7856">
          <w:rPr>
            <w:noProof/>
          </w:rPr>
          <w:t>1</w:t>
        </w:r>
        <w:r>
          <w:rPr>
            <w:noProof/>
          </w:rPr>
          <w:fldChar w:fldCharType="end"/>
        </w:r>
      </w:p>
    </w:sdtContent>
  </w:sdt>
  <w:p w:rsidR="000116D7" w:rsidRDefault="000116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50D9" w:rsidRDefault="004C50D9" w:rsidP="002136F5">
      <w:pPr>
        <w:spacing w:after="0" w:line="240" w:lineRule="auto"/>
      </w:pPr>
      <w:r>
        <w:separator/>
      </w:r>
    </w:p>
  </w:footnote>
  <w:footnote w:type="continuationSeparator" w:id="0">
    <w:p w:rsidR="004C50D9" w:rsidRDefault="004C50D9" w:rsidP="002136F5">
      <w:pPr>
        <w:spacing w:after="0" w:line="240" w:lineRule="auto"/>
      </w:pPr>
      <w:r>
        <w:continuationSeparator/>
      </w:r>
    </w:p>
  </w:footnote>
  <w:footnote w:id="1">
    <w:p w:rsidR="002136F5" w:rsidRDefault="002136F5" w:rsidP="00762CFB">
      <w:pPr>
        <w:pStyle w:val="FootnoteText"/>
        <w:rPr>
          <w:rFonts w:ascii="Times New Roman" w:hAnsi="Times New Roman" w:cs="Times New Roman"/>
          <w:sz w:val="24"/>
          <w:szCs w:val="24"/>
        </w:rPr>
      </w:pPr>
      <w:r>
        <w:rPr>
          <w:rStyle w:val="FootnoteReference"/>
        </w:rPr>
        <w:footnoteRef/>
      </w:r>
      <w:r>
        <w:t xml:space="preserve"> </w:t>
      </w:r>
      <w:r>
        <w:rPr>
          <w:rFonts w:ascii="Times New Roman" w:hAnsi="Times New Roman" w:cs="Times New Roman"/>
          <w:sz w:val="24"/>
          <w:szCs w:val="24"/>
        </w:rPr>
        <w:t>This report was drafted by Sherouk Ahmed, Indiana University, Bloomington, IN, USA</w:t>
      </w:r>
      <w:r w:rsidR="00762CFB">
        <w:rPr>
          <w:rFonts w:ascii="Times New Roman" w:hAnsi="Times New Roman" w:cs="Times New Roman"/>
          <w:sz w:val="24"/>
          <w:szCs w:val="24"/>
        </w:rPr>
        <w:t>.</w:t>
      </w:r>
    </w:p>
    <w:p w:rsidR="00762CFB" w:rsidRPr="002136F5" w:rsidRDefault="00762CFB" w:rsidP="00762CFB">
      <w:pPr>
        <w:pStyle w:val="FootnoteText"/>
        <w:rPr>
          <w:rFonts w:ascii="Times New Roman" w:hAnsi="Times New Roman" w:cs="Times New Roman"/>
          <w:sz w:val="24"/>
          <w:szCs w:val="24"/>
        </w:rPr>
      </w:pPr>
      <w:r>
        <w:rPr>
          <w:rFonts w:ascii="Times New Roman" w:hAnsi="Times New Roman" w:cs="Times New Roman"/>
          <w:sz w:val="24"/>
          <w:szCs w:val="24"/>
        </w:rPr>
        <w:t>Contributors: Jay Albanese</w:t>
      </w:r>
      <w:r w:rsidR="00CD25CB">
        <w:rPr>
          <w:rFonts w:ascii="Times New Roman" w:hAnsi="Times New Roman" w:cs="Times New Roman"/>
          <w:sz w:val="24"/>
          <w:szCs w:val="24"/>
        </w:rPr>
        <w:t>, Rosemary Barberet</w:t>
      </w:r>
      <w:r>
        <w:rPr>
          <w:rFonts w:ascii="Times New Roman" w:hAnsi="Times New Roman" w:cs="Times New Roman"/>
          <w:sz w:val="24"/>
          <w:szCs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01F94"/>
    <w:multiLevelType w:val="hybridMultilevel"/>
    <w:tmpl w:val="50B6E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8A091B"/>
    <w:multiLevelType w:val="hybridMultilevel"/>
    <w:tmpl w:val="E0941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1427A9"/>
    <w:multiLevelType w:val="hybridMultilevel"/>
    <w:tmpl w:val="75F82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FEA"/>
    <w:rsid w:val="000116D7"/>
    <w:rsid w:val="00030C40"/>
    <w:rsid w:val="00092629"/>
    <w:rsid w:val="00097485"/>
    <w:rsid w:val="000B2204"/>
    <w:rsid w:val="000E1045"/>
    <w:rsid w:val="000E7DAC"/>
    <w:rsid w:val="001241B2"/>
    <w:rsid w:val="00131408"/>
    <w:rsid w:val="001378DD"/>
    <w:rsid w:val="001D0B8F"/>
    <w:rsid w:val="001D7856"/>
    <w:rsid w:val="001E261F"/>
    <w:rsid w:val="001F44E9"/>
    <w:rsid w:val="002136F5"/>
    <w:rsid w:val="00220372"/>
    <w:rsid w:val="0023637A"/>
    <w:rsid w:val="00261827"/>
    <w:rsid w:val="00267A12"/>
    <w:rsid w:val="00286B79"/>
    <w:rsid w:val="002A2FEA"/>
    <w:rsid w:val="002B4B64"/>
    <w:rsid w:val="002E29D6"/>
    <w:rsid w:val="002E5864"/>
    <w:rsid w:val="002E6267"/>
    <w:rsid w:val="00302752"/>
    <w:rsid w:val="00324A35"/>
    <w:rsid w:val="003628A9"/>
    <w:rsid w:val="00395F6D"/>
    <w:rsid w:val="00397FCC"/>
    <w:rsid w:val="003A090F"/>
    <w:rsid w:val="003C0AE9"/>
    <w:rsid w:val="003E6481"/>
    <w:rsid w:val="00430925"/>
    <w:rsid w:val="004323BF"/>
    <w:rsid w:val="004C50D9"/>
    <w:rsid w:val="004C6BDB"/>
    <w:rsid w:val="004D4404"/>
    <w:rsid w:val="0050697F"/>
    <w:rsid w:val="0054081F"/>
    <w:rsid w:val="005629EA"/>
    <w:rsid w:val="005704D9"/>
    <w:rsid w:val="005A7BF3"/>
    <w:rsid w:val="005B45CB"/>
    <w:rsid w:val="005B78A7"/>
    <w:rsid w:val="006141E4"/>
    <w:rsid w:val="00624C7B"/>
    <w:rsid w:val="00706A96"/>
    <w:rsid w:val="00723506"/>
    <w:rsid w:val="007326C6"/>
    <w:rsid w:val="00733DF3"/>
    <w:rsid w:val="00742E00"/>
    <w:rsid w:val="00762CFB"/>
    <w:rsid w:val="007C58EF"/>
    <w:rsid w:val="007E2BD7"/>
    <w:rsid w:val="0081409D"/>
    <w:rsid w:val="0083367E"/>
    <w:rsid w:val="00837591"/>
    <w:rsid w:val="0084370C"/>
    <w:rsid w:val="008817D5"/>
    <w:rsid w:val="00890457"/>
    <w:rsid w:val="008972F9"/>
    <w:rsid w:val="008D3CFB"/>
    <w:rsid w:val="008E29B5"/>
    <w:rsid w:val="00926DBE"/>
    <w:rsid w:val="0095164A"/>
    <w:rsid w:val="009638F4"/>
    <w:rsid w:val="009B676A"/>
    <w:rsid w:val="009C6250"/>
    <w:rsid w:val="009D2075"/>
    <w:rsid w:val="009E2062"/>
    <w:rsid w:val="00A20416"/>
    <w:rsid w:val="00A375BC"/>
    <w:rsid w:val="00A5147B"/>
    <w:rsid w:val="00A65B99"/>
    <w:rsid w:val="00A95E37"/>
    <w:rsid w:val="00AD5290"/>
    <w:rsid w:val="00B01853"/>
    <w:rsid w:val="00B16915"/>
    <w:rsid w:val="00B43613"/>
    <w:rsid w:val="00B55FB4"/>
    <w:rsid w:val="00B602CE"/>
    <w:rsid w:val="00B637CE"/>
    <w:rsid w:val="00B64C79"/>
    <w:rsid w:val="00B657B0"/>
    <w:rsid w:val="00B756F8"/>
    <w:rsid w:val="00B96819"/>
    <w:rsid w:val="00BC129F"/>
    <w:rsid w:val="00C111A2"/>
    <w:rsid w:val="00C13803"/>
    <w:rsid w:val="00C330BE"/>
    <w:rsid w:val="00C405CC"/>
    <w:rsid w:val="00C40C6D"/>
    <w:rsid w:val="00C56AE4"/>
    <w:rsid w:val="00CA1F27"/>
    <w:rsid w:val="00CA6996"/>
    <w:rsid w:val="00CB6B65"/>
    <w:rsid w:val="00CC5036"/>
    <w:rsid w:val="00CD25CB"/>
    <w:rsid w:val="00D03B48"/>
    <w:rsid w:val="00D7253C"/>
    <w:rsid w:val="00D87A37"/>
    <w:rsid w:val="00DA0119"/>
    <w:rsid w:val="00DD04EE"/>
    <w:rsid w:val="00DF599E"/>
    <w:rsid w:val="00E02C71"/>
    <w:rsid w:val="00E050DD"/>
    <w:rsid w:val="00E13935"/>
    <w:rsid w:val="00E1424C"/>
    <w:rsid w:val="00E15F0B"/>
    <w:rsid w:val="00E375ED"/>
    <w:rsid w:val="00E44CB9"/>
    <w:rsid w:val="00EE5818"/>
    <w:rsid w:val="00F448F1"/>
    <w:rsid w:val="00F62CE8"/>
    <w:rsid w:val="00F80C6D"/>
    <w:rsid w:val="00FB1A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2FFAA9-D66D-4AD3-9BCD-AA824750C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2E29D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BC129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E29D6"/>
    <w:rPr>
      <w:b/>
      <w:bCs/>
    </w:rPr>
  </w:style>
  <w:style w:type="character" w:customStyle="1" w:styleId="Heading3Char">
    <w:name w:val="Heading 3 Char"/>
    <w:basedOn w:val="DefaultParagraphFont"/>
    <w:link w:val="Heading3"/>
    <w:uiPriority w:val="9"/>
    <w:rsid w:val="002E29D6"/>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2B4B64"/>
    <w:rPr>
      <w:color w:val="0563C1" w:themeColor="hyperlink"/>
      <w:u w:val="single"/>
    </w:rPr>
  </w:style>
  <w:style w:type="paragraph" w:styleId="ListParagraph">
    <w:name w:val="List Paragraph"/>
    <w:basedOn w:val="Normal"/>
    <w:uiPriority w:val="34"/>
    <w:qFormat/>
    <w:rsid w:val="0095164A"/>
    <w:pPr>
      <w:ind w:left="720"/>
      <w:contextualSpacing/>
    </w:pPr>
  </w:style>
  <w:style w:type="paragraph" w:styleId="FootnoteText">
    <w:name w:val="footnote text"/>
    <w:basedOn w:val="Normal"/>
    <w:link w:val="FootnoteTextChar"/>
    <w:uiPriority w:val="99"/>
    <w:semiHidden/>
    <w:unhideWhenUsed/>
    <w:rsid w:val="002136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36F5"/>
    <w:rPr>
      <w:sz w:val="20"/>
      <w:szCs w:val="20"/>
    </w:rPr>
  </w:style>
  <w:style w:type="character" w:styleId="FootnoteReference">
    <w:name w:val="footnote reference"/>
    <w:basedOn w:val="DefaultParagraphFont"/>
    <w:uiPriority w:val="99"/>
    <w:semiHidden/>
    <w:unhideWhenUsed/>
    <w:rsid w:val="002136F5"/>
    <w:rPr>
      <w:vertAlign w:val="superscript"/>
    </w:rPr>
  </w:style>
  <w:style w:type="character" w:styleId="FollowedHyperlink">
    <w:name w:val="FollowedHyperlink"/>
    <w:basedOn w:val="DefaultParagraphFont"/>
    <w:uiPriority w:val="99"/>
    <w:semiHidden/>
    <w:unhideWhenUsed/>
    <w:rsid w:val="009B676A"/>
    <w:rPr>
      <w:color w:val="954F72" w:themeColor="followedHyperlink"/>
      <w:u w:val="single"/>
    </w:rPr>
  </w:style>
  <w:style w:type="paragraph" w:styleId="Header">
    <w:name w:val="header"/>
    <w:basedOn w:val="Normal"/>
    <w:link w:val="HeaderChar"/>
    <w:uiPriority w:val="99"/>
    <w:unhideWhenUsed/>
    <w:rsid w:val="00BC12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29F"/>
  </w:style>
  <w:style w:type="paragraph" w:styleId="Footer">
    <w:name w:val="footer"/>
    <w:basedOn w:val="Normal"/>
    <w:link w:val="FooterChar"/>
    <w:uiPriority w:val="99"/>
    <w:unhideWhenUsed/>
    <w:rsid w:val="00BC12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29F"/>
  </w:style>
  <w:style w:type="character" w:customStyle="1" w:styleId="Heading4Char">
    <w:name w:val="Heading 4 Char"/>
    <w:basedOn w:val="DefaultParagraphFont"/>
    <w:link w:val="Heading4"/>
    <w:uiPriority w:val="9"/>
    <w:rsid w:val="00BC129F"/>
    <w:rPr>
      <w:rFonts w:asciiTheme="majorHAnsi" w:eastAsiaTheme="majorEastAsia" w:hAnsiTheme="majorHAnsi" w:cstheme="majorBidi"/>
      <w:i/>
      <w:iCs/>
      <w:color w:val="2E74B5" w:themeColor="accent1" w:themeShade="BF"/>
    </w:rPr>
  </w:style>
  <w:style w:type="character" w:customStyle="1" w:styleId="apple-converted-space">
    <w:name w:val="apple-converted-space"/>
    <w:basedOn w:val="DefaultParagraphFont"/>
    <w:rsid w:val="00324A35"/>
  </w:style>
  <w:style w:type="paragraph" w:styleId="BalloonText">
    <w:name w:val="Balloon Text"/>
    <w:basedOn w:val="Normal"/>
    <w:link w:val="BalloonTextChar"/>
    <w:uiPriority w:val="99"/>
    <w:semiHidden/>
    <w:unhideWhenUsed/>
    <w:rsid w:val="008904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4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27653">
      <w:bodyDiv w:val="1"/>
      <w:marLeft w:val="0"/>
      <w:marRight w:val="0"/>
      <w:marTop w:val="0"/>
      <w:marBottom w:val="0"/>
      <w:divBdr>
        <w:top w:val="none" w:sz="0" w:space="0" w:color="auto"/>
        <w:left w:val="none" w:sz="0" w:space="0" w:color="auto"/>
        <w:bottom w:val="none" w:sz="0" w:space="0" w:color="auto"/>
        <w:right w:val="none" w:sz="0" w:space="0" w:color="auto"/>
      </w:divBdr>
      <w:divsChild>
        <w:div w:id="872499493">
          <w:marLeft w:val="0"/>
          <w:marRight w:val="0"/>
          <w:marTop w:val="0"/>
          <w:marBottom w:val="0"/>
          <w:divBdr>
            <w:top w:val="none" w:sz="0" w:space="0" w:color="auto"/>
            <w:left w:val="none" w:sz="0" w:space="0" w:color="auto"/>
            <w:bottom w:val="none" w:sz="0" w:space="0" w:color="auto"/>
            <w:right w:val="none" w:sz="0" w:space="0" w:color="auto"/>
          </w:divBdr>
        </w:div>
        <w:div w:id="1076895685">
          <w:marLeft w:val="0"/>
          <w:marRight w:val="0"/>
          <w:marTop w:val="0"/>
          <w:marBottom w:val="0"/>
          <w:divBdr>
            <w:top w:val="none" w:sz="0" w:space="0" w:color="auto"/>
            <w:left w:val="none" w:sz="0" w:space="0" w:color="auto"/>
            <w:bottom w:val="none" w:sz="0" w:space="0" w:color="auto"/>
            <w:right w:val="none" w:sz="0" w:space="0" w:color="auto"/>
          </w:divBdr>
        </w:div>
        <w:div w:id="1379860824">
          <w:marLeft w:val="0"/>
          <w:marRight w:val="0"/>
          <w:marTop w:val="0"/>
          <w:marBottom w:val="0"/>
          <w:divBdr>
            <w:top w:val="none" w:sz="0" w:space="0" w:color="auto"/>
            <w:left w:val="none" w:sz="0" w:space="0" w:color="auto"/>
            <w:bottom w:val="none" w:sz="0" w:space="0" w:color="auto"/>
            <w:right w:val="none" w:sz="0" w:space="0" w:color="auto"/>
          </w:divBdr>
        </w:div>
      </w:divsChild>
    </w:div>
    <w:div w:id="272789679">
      <w:bodyDiv w:val="1"/>
      <w:marLeft w:val="0"/>
      <w:marRight w:val="0"/>
      <w:marTop w:val="0"/>
      <w:marBottom w:val="0"/>
      <w:divBdr>
        <w:top w:val="none" w:sz="0" w:space="0" w:color="auto"/>
        <w:left w:val="none" w:sz="0" w:space="0" w:color="auto"/>
        <w:bottom w:val="none" w:sz="0" w:space="0" w:color="auto"/>
        <w:right w:val="none" w:sz="0" w:space="0" w:color="auto"/>
      </w:divBdr>
      <w:divsChild>
        <w:div w:id="325788428">
          <w:marLeft w:val="0"/>
          <w:marRight w:val="0"/>
          <w:marTop w:val="0"/>
          <w:marBottom w:val="0"/>
          <w:divBdr>
            <w:top w:val="none" w:sz="0" w:space="0" w:color="auto"/>
            <w:left w:val="none" w:sz="0" w:space="0" w:color="auto"/>
            <w:bottom w:val="none" w:sz="0" w:space="0" w:color="auto"/>
            <w:right w:val="none" w:sz="0" w:space="0" w:color="auto"/>
          </w:divBdr>
        </w:div>
        <w:div w:id="1426925787">
          <w:marLeft w:val="0"/>
          <w:marRight w:val="0"/>
          <w:marTop w:val="0"/>
          <w:marBottom w:val="0"/>
          <w:divBdr>
            <w:top w:val="none" w:sz="0" w:space="0" w:color="auto"/>
            <w:left w:val="none" w:sz="0" w:space="0" w:color="auto"/>
            <w:bottom w:val="none" w:sz="0" w:space="0" w:color="auto"/>
            <w:right w:val="none" w:sz="0" w:space="0" w:color="auto"/>
          </w:divBdr>
        </w:div>
        <w:div w:id="2057309752">
          <w:marLeft w:val="0"/>
          <w:marRight w:val="0"/>
          <w:marTop w:val="0"/>
          <w:marBottom w:val="0"/>
          <w:divBdr>
            <w:top w:val="none" w:sz="0" w:space="0" w:color="auto"/>
            <w:left w:val="none" w:sz="0" w:space="0" w:color="auto"/>
            <w:bottom w:val="none" w:sz="0" w:space="0" w:color="auto"/>
            <w:right w:val="none" w:sz="0" w:space="0" w:color="auto"/>
          </w:divBdr>
        </w:div>
      </w:divsChild>
    </w:div>
    <w:div w:id="311642695">
      <w:bodyDiv w:val="1"/>
      <w:marLeft w:val="0"/>
      <w:marRight w:val="0"/>
      <w:marTop w:val="0"/>
      <w:marBottom w:val="0"/>
      <w:divBdr>
        <w:top w:val="none" w:sz="0" w:space="0" w:color="auto"/>
        <w:left w:val="none" w:sz="0" w:space="0" w:color="auto"/>
        <w:bottom w:val="none" w:sz="0" w:space="0" w:color="auto"/>
        <w:right w:val="none" w:sz="0" w:space="0" w:color="auto"/>
      </w:divBdr>
      <w:divsChild>
        <w:div w:id="1945652887">
          <w:marLeft w:val="0"/>
          <w:marRight w:val="0"/>
          <w:marTop w:val="0"/>
          <w:marBottom w:val="0"/>
          <w:divBdr>
            <w:top w:val="none" w:sz="0" w:space="0" w:color="auto"/>
            <w:left w:val="none" w:sz="0" w:space="0" w:color="auto"/>
            <w:bottom w:val="none" w:sz="0" w:space="0" w:color="auto"/>
            <w:right w:val="none" w:sz="0" w:space="0" w:color="auto"/>
          </w:divBdr>
        </w:div>
      </w:divsChild>
    </w:div>
    <w:div w:id="337778460">
      <w:bodyDiv w:val="1"/>
      <w:marLeft w:val="0"/>
      <w:marRight w:val="0"/>
      <w:marTop w:val="0"/>
      <w:marBottom w:val="0"/>
      <w:divBdr>
        <w:top w:val="none" w:sz="0" w:space="0" w:color="auto"/>
        <w:left w:val="none" w:sz="0" w:space="0" w:color="auto"/>
        <w:bottom w:val="none" w:sz="0" w:space="0" w:color="auto"/>
        <w:right w:val="none" w:sz="0" w:space="0" w:color="auto"/>
      </w:divBdr>
      <w:divsChild>
        <w:div w:id="1863737027">
          <w:marLeft w:val="0"/>
          <w:marRight w:val="0"/>
          <w:marTop w:val="0"/>
          <w:marBottom w:val="0"/>
          <w:divBdr>
            <w:top w:val="none" w:sz="0" w:space="0" w:color="auto"/>
            <w:left w:val="none" w:sz="0" w:space="0" w:color="auto"/>
            <w:bottom w:val="none" w:sz="0" w:space="0" w:color="auto"/>
            <w:right w:val="none" w:sz="0" w:space="0" w:color="auto"/>
          </w:divBdr>
        </w:div>
      </w:divsChild>
    </w:div>
    <w:div w:id="395594204">
      <w:bodyDiv w:val="1"/>
      <w:marLeft w:val="0"/>
      <w:marRight w:val="0"/>
      <w:marTop w:val="0"/>
      <w:marBottom w:val="0"/>
      <w:divBdr>
        <w:top w:val="none" w:sz="0" w:space="0" w:color="auto"/>
        <w:left w:val="none" w:sz="0" w:space="0" w:color="auto"/>
        <w:bottom w:val="none" w:sz="0" w:space="0" w:color="auto"/>
        <w:right w:val="none" w:sz="0" w:space="0" w:color="auto"/>
      </w:divBdr>
      <w:divsChild>
        <w:div w:id="460613901">
          <w:marLeft w:val="0"/>
          <w:marRight w:val="0"/>
          <w:marTop w:val="0"/>
          <w:marBottom w:val="0"/>
          <w:divBdr>
            <w:top w:val="none" w:sz="0" w:space="0" w:color="auto"/>
            <w:left w:val="none" w:sz="0" w:space="0" w:color="auto"/>
            <w:bottom w:val="none" w:sz="0" w:space="0" w:color="auto"/>
            <w:right w:val="none" w:sz="0" w:space="0" w:color="auto"/>
          </w:divBdr>
        </w:div>
        <w:div w:id="862592683">
          <w:marLeft w:val="0"/>
          <w:marRight w:val="0"/>
          <w:marTop w:val="0"/>
          <w:marBottom w:val="0"/>
          <w:divBdr>
            <w:top w:val="none" w:sz="0" w:space="0" w:color="auto"/>
            <w:left w:val="none" w:sz="0" w:space="0" w:color="auto"/>
            <w:bottom w:val="none" w:sz="0" w:space="0" w:color="auto"/>
            <w:right w:val="none" w:sz="0" w:space="0" w:color="auto"/>
          </w:divBdr>
        </w:div>
      </w:divsChild>
    </w:div>
    <w:div w:id="413167053">
      <w:bodyDiv w:val="1"/>
      <w:marLeft w:val="0"/>
      <w:marRight w:val="0"/>
      <w:marTop w:val="0"/>
      <w:marBottom w:val="0"/>
      <w:divBdr>
        <w:top w:val="none" w:sz="0" w:space="0" w:color="auto"/>
        <w:left w:val="none" w:sz="0" w:space="0" w:color="auto"/>
        <w:bottom w:val="none" w:sz="0" w:space="0" w:color="auto"/>
        <w:right w:val="none" w:sz="0" w:space="0" w:color="auto"/>
      </w:divBdr>
      <w:divsChild>
        <w:div w:id="132262889">
          <w:marLeft w:val="0"/>
          <w:marRight w:val="0"/>
          <w:marTop w:val="0"/>
          <w:marBottom w:val="0"/>
          <w:divBdr>
            <w:top w:val="none" w:sz="0" w:space="0" w:color="auto"/>
            <w:left w:val="none" w:sz="0" w:space="0" w:color="auto"/>
            <w:bottom w:val="none" w:sz="0" w:space="0" w:color="auto"/>
            <w:right w:val="none" w:sz="0" w:space="0" w:color="auto"/>
          </w:divBdr>
        </w:div>
      </w:divsChild>
    </w:div>
    <w:div w:id="465317988">
      <w:bodyDiv w:val="1"/>
      <w:marLeft w:val="0"/>
      <w:marRight w:val="0"/>
      <w:marTop w:val="0"/>
      <w:marBottom w:val="0"/>
      <w:divBdr>
        <w:top w:val="none" w:sz="0" w:space="0" w:color="auto"/>
        <w:left w:val="none" w:sz="0" w:space="0" w:color="auto"/>
        <w:bottom w:val="none" w:sz="0" w:space="0" w:color="auto"/>
        <w:right w:val="none" w:sz="0" w:space="0" w:color="auto"/>
      </w:divBdr>
      <w:divsChild>
        <w:div w:id="758869054">
          <w:marLeft w:val="0"/>
          <w:marRight w:val="0"/>
          <w:marTop w:val="0"/>
          <w:marBottom w:val="0"/>
          <w:divBdr>
            <w:top w:val="none" w:sz="0" w:space="0" w:color="auto"/>
            <w:left w:val="none" w:sz="0" w:space="0" w:color="auto"/>
            <w:bottom w:val="none" w:sz="0" w:space="0" w:color="auto"/>
            <w:right w:val="none" w:sz="0" w:space="0" w:color="auto"/>
          </w:divBdr>
        </w:div>
      </w:divsChild>
    </w:div>
    <w:div w:id="480080465">
      <w:bodyDiv w:val="1"/>
      <w:marLeft w:val="0"/>
      <w:marRight w:val="0"/>
      <w:marTop w:val="0"/>
      <w:marBottom w:val="0"/>
      <w:divBdr>
        <w:top w:val="none" w:sz="0" w:space="0" w:color="auto"/>
        <w:left w:val="none" w:sz="0" w:space="0" w:color="auto"/>
        <w:bottom w:val="none" w:sz="0" w:space="0" w:color="auto"/>
        <w:right w:val="none" w:sz="0" w:space="0" w:color="auto"/>
      </w:divBdr>
      <w:divsChild>
        <w:div w:id="1941601142">
          <w:marLeft w:val="0"/>
          <w:marRight w:val="0"/>
          <w:marTop w:val="0"/>
          <w:marBottom w:val="0"/>
          <w:divBdr>
            <w:top w:val="none" w:sz="0" w:space="0" w:color="auto"/>
            <w:left w:val="none" w:sz="0" w:space="0" w:color="auto"/>
            <w:bottom w:val="none" w:sz="0" w:space="0" w:color="auto"/>
            <w:right w:val="none" w:sz="0" w:space="0" w:color="auto"/>
          </w:divBdr>
        </w:div>
      </w:divsChild>
    </w:div>
    <w:div w:id="562258340">
      <w:bodyDiv w:val="1"/>
      <w:marLeft w:val="0"/>
      <w:marRight w:val="0"/>
      <w:marTop w:val="0"/>
      <w:marBottom w:val="0"/>
      <w:divBdr>
        <w:top w:val="none" w:sz="0" w:space="0" w:color="auto"/>
        <w:left w:val="none" w:sz="0" w:space="0" w:color="auto"/>
        <w:bottom w:val="none" w:sz="0" w:space="0" w:color="auto"/>
        <w:right w:val="none" w:sz="0" w:space="0" w:color="auto"/>
      </w:divBdr>
      <w:divsChild>
        <w:div w:id="818228601">
          <w:marLeft w:val="0"/>
          <w:marRight w:val="0"/>
          <w:marTop w:val="0"/>
          <w:marBottom w:val="0"/>
          <w:divBdr>
            <w:top w:val="none" w:sz="0" w:space="0" w:color="auto"/>
            <w:left w:val="none" w:sz="0" w:space="0" w:color="auto"/>
            <w:bottom w:val="none" w:sz="0" w:space="0" w:color="auto"/>
            <w:right w:val="none" w:sz="0" w:space="0" w:color="auto"/>
          </w:divBdr>
        </w:div>
      </w:divsChild>
    </w:div>
    <w:div w:id="574321010">
      <w:bodyDiv w:val="1"/>
      <w:marLeft w:val="0"/>
      <w:marRight w:val="0"/>
      <w:marTop w:val="0"/>
      <w:marBottom w:val="0"/>
      <w:divBdr>
        <w:top w:val="none" w:sz="0" w:space="0" w:color="auto"/>
        <w:left w:val="none" w:sz="0" w:space="0" w:color="auto"/>
        <w:bottom w:val="none" w:sz="0" w:space="0" w:color="auto"/>
        <w:right w:val="none" w:sz="0" w:space="0" w:color="auto"/>
      </w:divBdr>
      <w:divsChild>
        <w:div w:id="15665384">
          <w:marLeft w:val="0"/>
          <w:marRight w:val="0"/>
          <w:marTop w:val="0"/>
          <w:marBottom w:val="0"/>
          <w:divBdr>
            <w:top w:val="none" w:sz="0" w:space="0" w:color="auto"/>
            <w:left w:val="none" w:sz="0" w:space="0" w:color="auto"/>
            <w:bottom w:val="none" w:sz="0" w:space="0" w:color="auto"/>
            <w:right w:val="none" w:sz="0" w:space="0" w:color="auto"/>
          </w:divBdr>
        </w:div>
        <w:div w:id="135033607">
          <w:marLeft w:val="0"/>
          <w:marRight w:val="0"/>
          <w:marTop w:val="0"/>
          <w:marBottom w:val="0"/>
          <w:divBdr>
            <w:top w:val="none" w:sz="0" w:space="0" w:color="auto"/>
            <w:left w:val="none" w:sz="0" w:space="0" w:color="auto"/>
            <w:bottom w:val="none" w:sz="0" w:space="0" w:color="auto"/>
            <w:right w:val="none" w:sz="0" w:space="0" w:color="auto"/>
          </w:divBdr>
        </w:div>
        <w:div w:id="144855926">
          <w:marLeft w:val="0"/>
          <w:marRight w:val="0"/>
          <w:marTop w:val="0"/>
          <w:marBottom w:val="0"/>
          <w:divBdr>
            <w:top w:val="none" w:sz="0" w:space="0" w:color="auto"/>
            <w:left w:val="none" w:sz="0" w:space="0" w:color="auto"/>
            <w:bottom w:val="none" w:sz="0" w:space="0" w:color="auto"/>
            <w:right w:val="none" w:sz="0" w:space="0" w:color="auto"/>
          </w:divBdr>
        </w:div>
        <w:div w:id="246113807">
          <w:marLeft w:val="0"/>
          <w:marRight w:val="0"/>
          <w:marTop w:val="0"/>
          <w:marBottom w:val="0"/>
          <w:divBdr>
            <w:top w:val="none" w:sz="0" w:space="0" w:color="auto"/>
            <w:left w:val="none" w:sz="0" w:space="0" w:color="auto"/>
            <w:bottom w:val="none" w:sz="0" w:space="0" w:color="auto"/>
            <w:right w:val="none" w:sz="0" w:space="0" w:color="auto"/>
          </w:divBdr>
        </w:div>
        <w:div w:id="373312276">
          <w:marLeft w:val="0"/>
          <w:marRight w:val="0"/>
          <w:marTop w:val="0"/>
          <w:marBottom w:val="0"/>
          <w:divBdr>
            <w:top w:val="none" w:sz="0" w:space="0" w:color="auto"/>
            <w:left w:val="none" w:sz="0" w:space="0" w:color="auto"/>
            <w:bottom w:val="none" w:sz="0" w:space="0" w:color="auto"/>
            <w:right w:val="none" w:sz="0" w:space="0" w:color="auto"/>
          </w:divBdr>
        </w:div>
        <w:div w:id="481652706">
          <w:marLeft w:val="0"/>
          <w:marRight w:val="0"/>
          <w:marTop w:val="0"/>
          <w:marBottom w:val="0"/>
          <w:divBdr>
            <w:top w:val="none" w:sz="0" w:space="0" w:color="auto"/>
            <w:left w:val="none" w:sz="0" w:space="0" w:color="auto"/>
            <w:bottom w:val="none" w:sz="0" w:space="0" w:color="auto"/>
            <w:right w:val="none" w:sz="0" w:space="0" w:color="auto"/>
          </w:divBdr>
        </w:div>
        <w:div w:id="698623465">
          <w:marLeft w:val="0"/>
          <w:marRight w:val="0"/>
          <w:marTop w:val="0"/>
          <w:marBottom w:val="0"/>
          <w:divBdr>
            <w:top w:val="none" w:sz="0" w:space="0" w:color="auto"/>
            <w:left w:val="none" w:sz="0" w:space="0" w:color="auto"/>
            <w:bottom w:val="none" w:sz="0" w:space="0" w:color="auto"/>
            <w:right w:val="none" w:sz="0" w:space="0" w:color="auto"/>
          </w:divBdr>
        </w:div>
        <w:div w:id="832181845">
          <w:marLeft w:val="0"/>
          <w:marRight w:val="0"/>
          <w:marTop w:val="0"/>
          <w:marBottom w:val="0"/>
          <w:divBdr>
            <w:top w:val="none" w:sz="0" w:space="0" w:color="auto"/>
            <w:left w:val="none" w:sz="0" w:space="0" w:color="auto"/>
            <w:bottom w:val="none" w:sz="0" w:space="0" w:color="auto"/>
            <w:right w:val="none" w:sz="0" w:space="0" w:color="auto"/>
          </w:divBdr>
        </w:div>
        <w:div w:id="882408415">
          <w:marLeft w:val="0"/>
          <w:marRight w:val="0"/>
          <w:marTop w:val="0"/>
          <w:marBottom w:val="0"/>
          <w:divBdr>
            <w:top w:val="none" w:sz="0" w:space="0" w:color="auto"/>
            <w:left w:val="none" w:sz="0" w:space="0" w:color="auto"/>
            <w:bottom w:val="none" w:sz="0" w:space="0" w:color="auto"/>
            <w:right w:val="none" w:sz="0" w:space="0" w:color="auto"/>
          </w:divBdr>
        </w:div>
        <w:div w:id="920717080">
          <w:marLeft w:val="0"/>
          <w:marRight w:val="0"/>
          <w:marTop w:val="0"/>
          <w:marBottom w:val="0"/>
          <w:divBdr>
            <w:top w:val="none" w:sz="0" w:space="0" w:color="auto"/>
            <w:left w:val="none" w:sz="0" w:space="0" w:color="auto"/>
            <w:bottom w:val="none" w:sz="0" w:space="0" w:color="auto"/>
            <w:right w:val="none" w:sz="0" w:space="0" w:color="auto"/>
          </w:divBdr>
        </w:div>
        <w:div w:id="985207040">
          <w:marLeft w:val="0"/>
          <w:marRight w:val="0"/>
          <w:marTop w:val="0"/>
          <w:marBottom w:val="0"/>
          <w:divBdr>
            <w:top w:val="none" w:sz="0" w:space="0" w:color="auto"/>
            <w:left w:val="none" w:sz="0" w:space="0" w:color="auto"/>
            <w:bottom w:val="none" w:sz="0" w:space="0" w:color="auto"/>
            <w:right w:val="none" w:sz="0" w:space="0" w:color="auto"/>
          </w:divBdr>
        </w:div>
        <w:div w:id="1020738333">
          <w:marLeft w:val="0"/>
          <w:marRight w:val="0"/>
          <w:marTop w:val="0"/>
          <w:marBottom w:val="0"/>
          <w:divBdr>
            <w:top w:val="none" w:sz="0" w:space="0" w:color="auto"/>
            <w:left w:val="none" w:sz="0" w:space="0" w:color="auto"/>
            <w:bottom w:val="none" w:sz="0" w:space="0" w:color="auto"/>
            <w:right w:val="none" w:sz="0" w:space="0" w:color="auto"/>
          </w:divBdr>
        </w:div>
        <w:div w:id="1280453033">
          <w:marLeft w:val="0"/>
          <w:marRight w:val="0"/>
          <w:marTop w:val="0"/>
          <w:marBottom w:val="0"/>
          <w:divBdr>
            <w:top w:val="none" w:sz="0" w:space="0" w:color="auto"/>
            <w:left w:val="none" w:sz="0" w:space="0" w:color="auto"/>
            <w:bottom w:val="none" w:sz="0" w:space="0" w:color="auto"/>
            <w:right w:val="none" w:sz="0" w:space="0" w:color="auto"/>
          </w:divBdr>
        </w:div>
        <w:div w:id="1280527755">
          <w:marLeft w:val="0"/>
          <w:marRight w:val="0"/>
          <w:marTop w:val="0"/>
          <w:marBottom w:val="0"/>
          <w:divBdr>
            <w:top w:val="none" w:sz="0" w:space="0" w:color="auto"/>
            <w:left w:val="none" w:sz="0" w:space="0" w:color="auto"/>
            <w:bottom w:val="none" w:sz="0" w:space="0" w:color="auto"/>
            <w:right w:val="none" w:sz="0" w:space="0" w:color="auto"/>
          </w:divBdr>
        </w:div>
        <w:div w:id="1378621367">
          <w:marLeft w:val="0"/>
          <w:marRight w:val="0"/>
          <w:marTop w:val="0"/>
          <w:marBottom w:val="0"/>
          <w:divBdr>
            <w:top w:val="none" w:sz="0" w:space="0" w:color="auto"/>
            <w:left w:val="none" w:sz="0" w:space="0" w:color="auto"/>
            <w:bottom w:val="none" w:sz="0" w:space="0" w:color="auto"/>
            <w:right w:val="none" w:sz="0" w:space="0" w:color="auto"/>
          </w:divBdr>
        </w:div>
        <w:div w:id="1424106366">
          <w:marLeft w:val="0"/>
          <w:marRight w:val="0"/>
          <w:marTop w:val="0"/>
          <w:marBottom w:val="0"/>
          <w:divBdr>
            <w:top w:val="none" w:sz="0" w:space="0" w:color="auto"/>
            <w:left w:val="none" w:sz="0" w:space="0" w:color="auto"/>
            <w:bottom w:val="none" w:sz="0" w:space="0" w:color="auto"/>
            <w:right w:val="none" w:sz="0" w:space="0" w:color="auto"/>
          </w:divBdr>
        </w:div>
        <w:div w:id="1543782022">
          <w:marLeft w:val="0"/>
          <w:marRight w:val="0"/>
          <w:marTop w:val="0"/>
          <w:marBottom w:val="0"/>
          <w:divBdr>
            <w:top w:val="none" w:sz="0" w:space="0" w:color="auto"/>
            <w:left w:val="none" w:sz="0" w:space="0" w:color="auto"/>
            <w:bottom w:val="none" w:sz="0" w:space="0" w:color="auto"/>
            <w:right w:val="none" w:sz="0" w:space="0" w:color="auto"/>
          </w:divBdr>
        </w:div>
        <w:div w:id="1589579578">
          <w:marLeft w:val="0"/>
          <w:marRight w:val="0"/>
          <w:marTop w:val="0"/>
          <w:marBottom w:val="0"/>
          <w:divBdr>
            <w:top w:val="none" w:sz="0" w:space="0" w:color="auto"/>
            <w:left w:val="none" w:sz="0" w:space="0" w:color="auto"/>
            <w:bottom w:val="none" w:sz="0" w:space="0" w:color="auto"/>
            <w:right w:val="none" w:sz="0" w:space="0" w:color="auto"/>
          </w:divBdr>
        </w:div>
        <w:div w:id="1695763794">
          <w:marLeft w:val="0"/>
          <w:marRight w:val="0"/>
          <w:marTop w:val="0"/>
          <w:marBottom w:val="0"/>
          <w:divBdr>
            <w:top w:val="none" w:sz="0" w:space="0" w:color="auto"/>
            <w:left w:val="none" w:sz="0" w:space="0" w:color="auto"/>
            <w:bottom w:val="none" w:sz="0" w:space="0" w:color="auto"/>
            <w:right w:val="none" w:sz="0" w:space="0" w:color="auto"/>
          </w:divBdr>
        </w:div>
        <w:div w:id="1755008723">
          <w:marLeft w:val="0"/>
          <w:marRight w:val="0"/>
          <w:marTop w:val="0"/>
          <w:marBottom w:val="0"/>
          <w:divBdr>
            <w:top w:val="none" w:sz="0" w:space="0" w:color="auto"/>
            <w:left w:val="none" w:sz="0" w:space="0" w:color="auto"/>
            <w:bottom w:val="none" w:sz="0" w:space="0" w:color="auto"/>
            <w:right w:val="none" w:sz="0" w:space="0" w:color="auto"/>
          </w:divBdr>
        </w:div>
        <w:div w:id="1850480972">
          <w:marLeft w:val="0"/>
          <w:marRight w:val="0"/>
          <w:marTop w:val="0"/>
          <w:marBottom w:val="0"/>
          <w:divBdr>
            <w:top w:val="none" w:sz="0" w:space="0" w:color="auto"/>
            <w:left w:val="none" w:sz="0" w:space="0" w:color="auto"/>
            <w:bottom w:val="none" w:sz="0" w:space="0" w:color="auto"/>
            <w:right w:val="none" w:sz="0" w:space="0" w:color="auto"/>
          </w:divBdr>
        </w:div>
        <w:div w:id="1872036011">
          <w:marLeft w:val="0"/>
          <w:marRight w:val="0"/>
          <w:marTop w:val="0"/>
          <w:marBottom w:val="0"/>
          <w:divBdr>
            <w:top w:val="none" w:sz="0" w:space="0" w:color="auto"/>
            <w:left w:val="none" w:sz="0" w:space="0" w:color="auto"/>
            <w:bottom w:val="none" w:sz="0" w:space="0" w:color="auto"/>
            <w:right w:val="none" w:sz="0" w:space="0" w:color="auto"/>
          </w:divBdr>
        </w:div>
      </w:divsChild>
    </w:div>
    <w:div w:id="594215254">
      <w:bodyDiv w:val="1"/>
      <w:marLeft w:val="0"/>
      <w:marRight w:val="0"/>
      <w:marTop w:val="0"/>
      <w:marBottom w:val="0"/>
      <w:divBdr>
        <w:top w:val="none" w:sz="0" w:space="0" w:color="auto"/>
        <w:left w:val="none" w:sz="0" w:space="0" w:color="auto"/>
        <w:bottom w:val="none" w:sz="0" w:space="0" w:color="auto"/>
        <w:right w:val="none" w:sz="0" w:space="0" w:color="auto"/>
      </w:divBdr>
      <w:divsChild>
        <w:div w:id="1973635752">
          <w:marLeft w:val="0"/>
          <w:marRight w:val="0"/>
          <w:marTop w:val="0"/>
          <w:marBottom w:val="0"/>
          <w:divBdr>
            <w:top w:val="none" w:sz="0" w:space="0" w:color="auto"/>
            <w:left w:val="none" w:sz="0" w:space="0" w:color="auto"/>
            <w:bottom w:val="none" w:sz="0" w:space="0" w:color="auto"/>
            <w:right w:val="none" w:sz="0" w:space="0" w:color="auto"/>
          </w:divBdr>
        </w:div>
      </w:divsChild>
    </w:div>
    <w:div w:id="688024962">
      <w:bodyDiv w:val="1"/>
      <w:marLeft w:val="0"/>
      <w:marRight w:val="0"/>
      <w:marTop w:val="0"/>
      <w:marBottom w:val="0"/>
      <w:divBdr>
        <w:top w:val="none" w:sz="0" w:space="0" w:color="auto"/>
        <w:left w:val="none" w:sz="0" w:space="0" w:color="auto"/>
        <w:bottom w:val="none" w:sz="0" w:space="0" w:color="auto"/>
        <w:right w:val="none" w:sz="0" w:space="0" w:color="auto"/>
      </w:divBdr>
      <w:divsChild>
        <w:div w:id="507258694">
          <w:marLeft w:val="0"/>
          <w:marRight w:val="0"/>
          <w:marTop w:val="0"/>
          <w:marBottom w:val="0"/>
          <w:divBdr>
            <w:top w:val="none" w:sz="0" w:space="0" w:color="auto"/>
            <w:left w:val="none" w:sz="0" w:space="0" w:color="auto"/>
            <w:bottom w:val="none" w:sz="0" w:space="0" w:color="auto"/>
            <w:right w:val="none" w:sz="0" w:space="0" w:color="auto"/>
          </w:divBdr>
        </w:div>
      </w:divsChild>
    </w:div>
    <w:div w:id="716047981">
      <w:bodyDiv w:val="1"/>
      <w:marLeft w:val="0"/>
      <w:marRight w:val="0"/>
      <w:marTop w:val="0"/>
      <w:marBottom w:val="0"/>
      <w:divBdr>
        <w:top w:val="none" w:sz="0" w:space="0" w:color="auto"/>
        <w:left w:val="none" w:sz="0" w:space="0" w:color="auto"/>
        <w:bottom w:val="none" w:sz="0" w:space="0" w:color="auto"/>
        <w:right w:val="none" w:sz="0" w:space="0" w:color="auto"/>
      </w:divBdr>
      <w:divsChild>
        <w:div w:id="1075005656">
          <w:marLeft w:val="0"/>
          <w:marRight w:val="0"/>
          <w:marTop w:val="0"/>
          <w:marBottom w:val="0"/>
          <w:divBdr>
            <w:top w:val="none" w:sz="0" w:space="0" w:color="auto"/>
            <w:left w:val="none" w:sz="0" w:space="0" w:color="auto"/>
            <w:bottom w:val="none" w:sz="0" w:space="0" w:color="auto"/>
            <w:right w:val="none" w:sz="0" w:space="0" w:color="auto"/>
          </w:divBdr>
        </w:div>
      </w:divsChild>
    </w:div>
    <w:div w:id="727924035">
      <w:bodyDiv w:val="1"/>
      <w:marLeft w:val="0"/>
      <w:marRight w:val="0"/>
      <w:marTop w:val="0"/>
      <w:marBottom w:val="0"/>
      <w:divBdr>
        <w:top w:val="none" w:sz="0" w:space="0" w:color="auto"/>
        <w:left w:val="none" w:sz="0" w:space="0" w:color="auto"/>
        <w:bottom w:val="none" w:sz="0" w:space="0" w:color="auto"/>
        <w:right w:val="none" w:sz="0" w:space="0" w:color="auto"/>
      </w:divBdr>
      <w:divsChild>
        <w:div w:id="264390202">
          <w:marLeft w:val="0"/>
          <w:marRight w:val="0"/>
          <w:marTop w:val="0"/>
          <w:marBottom w:val="0"/>
          <w:divBdr>
            <w:top w:val="none" w:sz="0" w:space="0" w:color="auto"/>
            <w:left w:val="none" w:sz="0" w:space="0" w:color="auto"/>
            <w:bottom w:val="none" w:sz="0" w:space="0" w:color="auto"/>
            <w:right w:val="none" w:sz="0" w:space="0" w:color="auto"/>
          </w:divBdr>
        </w:div>
        <w:div w:id="779105261">
          <w:marLeft w:val="0"/>
          <w:marRight w:val="0"/>
          <w:marTop w:val="0"/>
          <w:marBottom w:val="0"/>
          <w:divBdr>
            <w:top w:val="none" w:sz="0" w:space="0" w:color="auto"/>
            <w:left w:val="none" w:sz="0" w:space="0" w:color="auto"/>
            <w:bottom w:val="none" w:sz="0" w:space="0" w:color="auto"/>
            <w:right w:val="none" w:sz="0" w:space="0" w:color="auto"/>
          </w:divBdr>
        </w:div>
      </w:divsChild>
    </w:div>
    <w:div w:id="843320876">
      <w:bodyDiv w:val="1"/>
      <w:marLeft w:val="0"/>
      <w:marRight w:val="0"/>
      <w:marTop w:val="0"/>
      <w:marBottom w:val="0"/>
      <w:divBdr>
        <w:top w:val="none" w:sz="0" w:space="0" w:color="auto"/>
        <w:left w:val="none" w:sz="0" w:space="0" w:color="auto"/>
        <w:bottom w:val="none" w:sz="0" w:space="0" w:color="auto"/>
        <w:right w:val="none" w:sz="0" w:space="0" w:color="auto"/>
      </w:divBdr>
      <w:divsChild>
        <w:div w:id="1268275494">
          <w:marLeft w:val="0"/>
          <w:marRight w:val="0"/>
          <w:marTop w:val="0"/>
          <w:marBottom w:val="0"/>
          <w:divBdr>
            <w:top w:val="none" w:sz="0" w:space="0" w:color="auto"/>
            <w:left w:val="none" w:sz="0" w:space="0" w:color="auto"/>
            <w:bottom w:val="none" w:sz="0" w:space="0" w:color="auto"/>
            <w:right w:val="none" w:sz="0" w:space="0" w:color="auto"/>
          </w:divBdr>
        </w:div>
      </w:divsChild>
    </w:div>
    <w:div w:id="943001961">
      <w:bodyDiv w:val="1"/>
      <w:marLeft w:val="0"/>
      <w:marRight w:val="0"/>
      <w:marTop w:val="0"/>
      <w:marBottom w:val="0"/>
      <w:divBdr>
        <w:top w:val="none" w:sz="0" w:space="0" w:color="auto"/>
        <w:left w:val="none" w:sz="0" w:space="0" w:color="auto"/>
        <w:bottom w:val="none" w:sz="0" w:space="0" w:color="auto"/>
        <w:right w:val="none" w:sz="0" w:space="0" w:color="auto"/>
      </w:divBdr>
      <w:divsChild>
        <w:div w:id="962997176">
          <w:marLeft w:val="0"/>
          <w:marRight w:val="0"/>
          <w:marTop w:val="0"/>
          <w:marBottom w:val="0"/>
          <w:divBdr>
            <w:top w:val="none" w:sz="0" w:space="0" w:color="auto"/>
            <w:left w:val="none" w:sz="0" w:space="0" w:color="auto"/>
            <w:bottom w:val="none" w:sz="0" w:space="0" w:color="auto"/>
            <w:right w:val="none" w:sz="0" w:space="0" w:color="auto"/>
          </w:divBdr>
        </w:div>
      </w:divsChild>
    </w:div>
    <w:div w:id="976759068">
      <w:bodyDiv w:val="1"/>
      <w:marLeft w:val="0"/>
      <w:marRight w:val="0"/>
      <w:marTop w:val="0"/>
      <w:marBottom w:val="0"/>
      <w:divBdr>
        <w:top w:val="none" w:sz="0" w:space="0" w:color="auto"/>
        <w:left w:val="none" w:sz="0" w:space="0" w:color="auto"/>
        <w:bottom w:val="none" w:sz="0" w:space="0" w:color="auto"/>
        <w:right w:val="none" w:sz="0" w:space="0" w:color="auto"/>
      </w:divBdr>
      <w:divsChild>
        <w:div w:id="924995878">
          <w:marLeft w:val="0"/>
          <w:marRight w:val="0"/>
          <w:marTop w:val="0"/>
          <w:marBottom w:val="0"/>
          <w:divBdr>
            <w:top w:val="none" w:sz="0" w:space="0" w:color="auto"/>
            <w:left w:val="none" w:sz="0" w:space="0" w:color="auto"/>
            <w:bottom w:val="none" w:sz="0" w:space="0" w:color="auto"/>
            <w:right w:val="none" w:sz="0" w:space="0" w:color="auto"/>
          </w:divBdr>
        </w:div>
      </w:divsChild>
    </w:div>
    <w:div w:id="1007176733">
      <w:bodyDiv w:val="1"/>
      <w:marLeft w:val="0"/>
      <w:marRight w:val="0"/>
      <w:marTop w:val="0"/>
      <w:marBottom w:val="0"/>
      <w:divBdr>
        <w:top w:val="none" w:sz="0" w:space="0" w:color="auto"/>
        <w:left w:val="none" w:sz="0" w:space="0" w:color="auto"/>
        <w:bottom w:val="none" w:sz="0" w:space="0" w:color="auto"/>
        <w:right w:val="none" w:sz="0" w:space="0" w:color="auto"/>
      </w:divBdr>
      <w:divsChild>
        <w:div w:id="86275112">
          <w:marLeft w:val="0"/>
          <w:marRight w:val="0"/>
          <w:marTop w:val="0"/>
          <w:marBottom w:val="0"/>
          <w:divBdr>
            <w:top w:val="none" w:sz="0" w:space="0" w:color="auto"/>
            <w:left w:val="none" w:sz="0" w:space="0" w:color="auto"/>
            <w:bottom w:val="none" w:sz="0" w:space="0" w:color="auto"/>
            <w:right w:val="none" w:sz="0" w:space="0" w:color="auto"/>
          </w:divBdr>
        </w:div>
      </w:divsChild>
    </w:div>
    <w:div w:id="1017997217">
      <w:bodyDiv w:val="1"/>
      <w:marLeft w:val="0"/>
      <w:marRight w:val="0"/>
      <w:marTop w:val="0"/>
      <w:marBottom w:val="0"/>
      <w:divBdr>
        <w:top w:val="none" w:sz="0" w:space="0" w:color="auto"/>
        <w:left w:val="none" w:sz="0" w:space="0" w:color="auto"/>
        <w:bottom w:val="none" w:sz="0" w:space="0" w:color="auto"/>
        <w:right w:val="none" w:sz="0" w:space="0" w:color="auto"/>
      </w:divBdr>
      <w:divsChild>
        <w:div w:id="72630133">
          <w:marLeft w:val="0"/>
          <w:marRight w:val="0"/>
          <w:marTop w:val="0"/>
          <w:marBottom w:val="0"/>
          <w:divBdr>
            <w:top w:val="none" w:sz="0" w:space="0" w:color="auto"/>
            <w:left w:val="none" w:sz="0" w:space="0" w:color="auto"/>
            <w:bottom w:val="none" w:sz="0" w:space="0" w:color="auto"/>
            <w:right w:val="none" w:sz="0" w:space="0" w:color="auto"/>
          </w:divBdr>
        </w:div>
        <w:div w:id="105733734">
          <w:marLeft w:val="0"/>
          <w:marRight w:val="0"/>
          <w:marTop w:val="0"/>
          <w:marBottom w:val="0"/>
          <w:divBdr>
            <w:top w:val="none" w:sz="0" w:space="0" w:color="auto"/>
            <w:left w:val="none" w:sz="0" w:space="0" w:color="auto"/>
            <w:bottom w:val="none" w:sz="0" w:space="0" w:color="auto"/>
            <w:right w:val="none" w:sz="0" w:space="0" w:color="auto"/>
          </w:divBdr>
        </w:div>
        <w:div w:id="118112335">
          <w:marLeft w:val="0"/>
          <w:marRight w:val="0"/>
          <w:marTop w:val="0"/>
          <w:marBottom w:val="0"/>
          <w:divBdr>
            <w:top w:val="none" w:sz="0" w:space="0" w:color="auto"/>
            <w:left w:val="none" w:sz="0" w:space="0" w:color="auto"/>
            <w:bottom w:val="none" w:sz="0" w:space="0" w:color="auto"/>
            <w:right w:val="none" w:sz="0" w:space="0" w:color="auto"/>
          </w:divBdr>
        </w:div>
        <w:div w:id="161631710">
          <w:marLeft w:val="0"/>
          <w:marRight w:val="0"/>
          <w:marTop w:val="0"/>
          <w:marBottom w:val="0"/>
          <w:divBdr>
            <w:top w:val="none" w:sz="0" w:space="0" w:color="auto"/>
            <w:left w:val="none" w:sz="0" w:space="0" w:color="auto"/>
            <w:bottom w:val="none" w:sz="0" w:space="0" w:color="auto"/>
            <w:right w:val="none" w:sz="0" w:space="0" w:color="auto"/>
          </w:divBdr>
        </w:div>
        <w:div w:id="164827167">
          <w:marLeft w:val="0"/>
          <w:marRight w:val="0"/>
          <w:marTop w:val="0"/>
          <w:marBottom w:val="0"/>
          <w:divBdr>
            <w:top w:val="none" w:sz="0" w:space="0" w:color="auto"/>
            <w:left w:val="none" w:sz="0" w:space="0" w:color="auto"/>
            <w:bottom w:val="none" w:sz="0" w:space="0" w:color="auto"/>
            <w:right w:val="none" w:sz="0" w:space="0" w:color="auto"/>
          </w:divBdr>
        </w:div>
        <w:div w:id="171190925">
          <w:marLeft w:val="0"/>
          <w:marRight w:val="0"/>
          <w:marTop w:val="0"/>
          <w:marBottom w:val="0"/>
          <w:divBdr>
            <w:top w:val="none" w:sz="0" w:space="0" w:color="auto"/>
            <w:left w:val="none" w:sz="0" w:space="0" w:color="auto"/>
            <w:bottom w:val="none" w:sz="0" w:space="0" w:color="auto"/>
            <w:right w:val="none" w:sz="0" w:space="0" w:color="auto"/>
          </w:divBdr>
        </w:div>
        <w:div w:id="238252899">
          <w:marLeft w:val="0"/>
          <w:marRight w:val="0"/>
          <w:marTop w:val="0"/>
          <w:marBottom w:val="0"/>
          <w:divBdr>
            <w:top w:val="none" w:sz="0" w:space="0" w:color="auto"/>
            <w:left w:val="none" w:sz="0" w:space="0" w:color="auto"/>
            <w:bottom w:val="none" w:sz="0" w:space="0" w:color="auto"/>
            <w:right w:val="none" w:sz="0" w:space="0" w:color="auto"/>
          </w:divBdr>
        </w:div>
        <w:div w:id="256334939">
          <w:marLeft w:val="0"/>
          <w:marRight w:val="0"/>
          <w:marTop w:val="0"/>
          <w:marBottom w:val="0"/>
          <w:divBdr>
            <w:top w:val="none" w:sz="0" w:space="0" w:color="auto"/>
            <w:left w:val="none" w:sz="0" w:space="0" w:color="auto"/>
            <w:bottom w:val="none" w:sz="0" w:space="0" w:color="auto"/>
            <w:right w:val="none" w:sz="0" w:space="0" w:color="auto"/>
          </w:divBdr>
        </w:div>
        <w:div w:id="259683646">
          <w:marLeft w:val="0"/>
          <w:marRight w:val="0"/>
          <w:marTop w:val="0"/>
          <w:marBottom w:val="0"/>
          <w:divBdr>
            <w:top w:val="none" w:sz="0" w:space="0" w:color="auto"/>
            <w:left w:val="none" w:sz="0" w:space="0" w:color="auto"/>
            <w:bottom w:val="none" w:sz="0" w:space="0" w:color="auto"/>
            <w:right w:val="none" w:sz="0" w:space="0" w:color="auto"/>
          </w:divBdr>
        </w:div>
        <w:div w:id="263464427">
          <w:marLeft w:val="0"/>
          <w:marRight w:val="0"/>
          <w:marTop w:val="0"/>
          <w:marBottom w:val="0"/>
          <w:divBdr>
            <w:top w:val="none" w:sz="0" w:space="0" w:color="auto"/>
            <w:left w:val="none" w:sz="0" w:space="0" w:color="auto"/>
            <w:bottom w:val="none" w:sz="0" w:space="0" w:color="auto"/>
            <w:right w:val="none" w:sz="0" w:space="0" w:color="auto"/>
          </w:divBdr>
        </w:div>
        <w:div w:id="275989749">
          <w:marLeft w:val="0"/>
          <w:marRight w:val="0"/>
          <w:marTop w:val="0"/>
          <w:marBottom w:val="0"/>
          <w:divBdr>
            <w:top w:val="none" w:sz="0" w:space="0" w:color="auto"/>
            <w:left w:val="none" w:sz="0" w:space="0" w:color="auto"/>
            <w:bottom w:val="none" w:sz="0" w:space="0" w:color="auto"/>
            <w:right w:val="none" w:sz="0" w:space="0" w:color="auto"/>
          </w:divBdr>
        </w:div>
        <w:div w:id="279579135">
          <w:marLeft w:val="0"/>
          <w:marRight w:val="0"/>
          <w:marTop w:val="0"/>
          <w:marBottom w:val="0"/>
          <w:divBdr>
            <w:top w:val="none" w:sz="0" w:space="0" w:color="auto"/>
            <w:left w:val="none" w:sz="0" w:space="0" w:color="auto"/>
            <w:bottom w:val="none" w:sz="0" w:space="0" w:color="auto"/>
            <w:right w:val="none" w:sz="0" w:space="0" w:color="auto"/>
          </w:divBdr>
        </w:div>
        <w:div w:id="300503264">
          <w:marLeft w:val="0"/>
          <w:marRight w:val="0"/>
          <w:marTop w:val="0"/>
          <w:marBottom w:val="0"/>
          <w:divBdr>
            <w:top w:val="none" w:sz="0" w:space="0" w:color="auto"/>
            <w:left w:val="none" w:sz="0" w:space="0" w:color="auto"/>
            <w:bottom w:val="none" w:sz="0" w:space="0" w:color="auto"/>
            <w:right w:val="none" w:sz="0" w:space="0" w:color="auto"/>
          </w:divBdr>
        </w:div>
        <w:div w:id="356927386">
          <w:marLeft w:val="0"/>
          <w:marRight w:val="0"/>
          <w:marTop w:val="0"/>
          <w:marBottom w:val="0"/>
          <w:divBdr>
            <w:top w:val="none" w:sz="0" w:space="0" w:color="auto"/>
            <w:left w:val="none" w:sz="0" w:space="0" w:color="auto"/>
            <w:bottom w:val="none" w:sz="0" w:space="0" w:color="auto"/>
            <w:right w:val="none" w:sz="0" w:space="0" w:color="auto"/>
          </w:divBdr>
        </w:div>
        <w:div w:id="395972914">
          <w:marLeft w:val="0"/>
          <w:marRight w:val="0"/>
          <w:marTop w:val="0"/>
          <w:marBottom w:val="0"/>
          <w:divBdr>
            <w:top w:val="none" w:sz="0" w:space="0" w:color="auto"/>
            <w:left w:val="none" w:sz="0" w:space="0" w:color="auto"/>
            <w:bottom w:val="none" w:sz="0" w:space="0" w:color="auto"/>
            <w:right w:val="none" w:sz="0" w:space="0" w:color="auto"/>
          </w:divBdr>
        </w:div>
        <w:div w:id="432938216">
          <w:marLeft w:val="0"/>
          <w:marRight w:val="0"/>
          <w:marTop w:val="0"/>
          <w:marBottom w:val="0"/>
          <w:divBdr>
            <w:top w:val="none" w:sz="0" w:space="0" w:color="auto"/>
            <w:left w:val="none" w:sz="0" w:space="0" w:color="auto"/>
            <w:bottom w:val="none" w:sz="0" w:space="0" w:color="auto"/>
            <w:right w:val="none" w:sz="0" w:space="0" w:color="auto"/>
          </w:divBdr>
        </w:div>
        <w:div w:id="487406701">
          <w:marLeft w:val="0"/>
          <w:marRight w:val="0"/>
          <w:marTop w:val="0"/>
          <w:marBottom w:val="0"/>
          <w:divBdr>
            <w:top w:val="none" w:sz="0" w:space="0" w:color="auto"/>
            <w:left w:val="none" w:sz="0" w:space="0" w:color="auto"/>
            <w:bottom w:val="none" w:sz="0" w:space="0" w:color="auto"/>
            <w:right w:val="none" w:sz="0" w:space="0" w:color="auto"/>
          </w:divBdr>
        </w:div>
        <w:div w:id="489443417">
          <w:marLeft w:val="0"/>
          <w:marRight w:val="0"/>
          <w:marTop w:val="0"/>
          <w:marBottom w:val="0"/>
          <w:divBdr>
            <w:top w:val="none" w:sz="0" w:space="0" w:color="auto"/>
            <w:left w:val="none" w:sz="0" w:space="0" w:color="auto"/>
            <w:bottom w:val="none" w:sz="0" w:space="0" w:color="auto"/>
            <w:right w:val="none" w:sz="0" w:space="0" w:color="auto"/>
          </w:divBdr>
        </w:div>
        <w:div w:id="516774249">
          <w:marLeft w:val="0"/>
          <w:marRight w:val="0"/>
          <w:marTop w:val="0"/>
          <w:marBottom w:val="0"/>
          <w:divBdr>
            <w:top w:val="none" w:sz="0" w:space="0" w:color="auto"/>
            <w:left w:val="none" w:sz="0" w:space="0" w:color="auto"/>
            <w:bottom w:val="none" w:sz="0" w:space="0" w:color="auto"/>
            <w:right w:val="none" w:sz="0" w:space="0" w:color="auto"/>
          </w:divBdr>
        </w:div>
        <w:div w:id="593133369">
          <w:marLeft w:val="0"/>
          <w:marRight w:val="0"/>
          <w:marTop w:val="0"/>
          <w:marBottom w:val="0"/>
          <w:divBdr>
            <w:top w:val="none" w:sz="0" w:space="0" w:color="auto"/>
            <w:left w:val="none" w:sz="0" w:space="0" w:color="auto"/>
            <w:bottom w:val="none" w:sz="0" w:space="0" w:color="auto"/>
            <w:right w:val="none" w:sz="0" w:space="0" w:color="auto"/>
          </w:divBdr>
        </w:div>
        <w:div w:id="613826041">
          <w:marLeft w:val="0"/>
          <w:marRight w:val="0"/>
          <w:marTop w:val="0"/>
          <w:marBottom w:val="0"/>
          <w:divBdr>
            <w:top w:val="none" w:sz="0" w:space="0" w:color="auto"/>
            <w:left w:val="none" w:sz="0" w:space="0" w:color="auto"/>
            <w:bottom w:val="none" w:sz="0" w:space="0" w:color="auto"/>
            <w:right w:val="none" w:sz="0" w:space="0" w:color="auto"/>
          </w:divBdr>
        </w:div>
        <w:div w:id="664893679">
          <w:marLeft w:val="0"/>
          <w:marRight w:val="0"/>
          <w:marTop w:val="0"/>
          <w:marBottom w:val="0"/>
          <w:divBdr>
            <w:top w:val="none" w:sz="0" w:space="0" w:color="auto"/>
            <w:left w:val="none" w:sz="0" w:space="0" w:color="auto"/>
            <w:bottom w:val="none" w:sz="0" w:space="0" w:color="auto"/>
            <w:right w:val="none" w:sz="0" w:space="0" w:color="auto"/>
          </w:divBdr>
        </w:div>
        <w:div w:id="684328978">
          <w:marLeft w:val="0"/>
          <w:marRight w:val="0"/>
          <w:marTop w:val="0"/>
          <w:marBottom w:val="0"/>
          <w:divBdr>
            <w:top w:val="none" w:sz="0" w:space="0" w:color="auto"/>
            <w:left w:val="none" w:sz="0" w:space="0" w:color="auto"/>
            <w:bottom w:val="none" w:sz="0" w:space="0" w:color="auto"/>
            <w:right w:val="none" w:sz="0" w:space="0" w:color="auto"/>
          </w:divBdr>
        </w:div>
        <w:div w:id="724643266">
          <w:marLeft w:val="0"/>
          <w:marRight w:val="0"/>
          <w:marTop w:val="0"/>
          <w:marBottom w:val="0"/>
          <w:divBdr>
            <w:top w:val="none" w:sz="0" w:space="0" w:color="auto"/>
            <w:left w:val="none" w:sz="0" w:space="0" w:color="auto"/>
            <w:bottom w:val="none" w:sz="0" w:space="0" w:color="auto"/>
            <w:right w:val="none" w:sz="0" w:space="0" w:color="auto"/>
          </w:divBdr>
        </w:div>
        <w:div w:id="764153769">
          <w:marLeft w:val="0"/>
          <w:marRight w:val="0"/>
          <w:marTop w:val="0"/>
          <w:marBottom w:val="0"/>
          <w:divBdr>
            <w:top w:val="none" w:sz="0" w:space="0" w:color="auto"/>
            <w:left w:val="none" w:sz="0" w:space="0" w:color="auto"/>
            <w:bottom w:val="none" w:sz="0" w:space="0" w:color="auto"/>
            <w:right w:val="none" w:sz="0" w:space="0" w:color="auto"/>
          </w:divBdr>
        </w:div>
        <w:div w:id="817574947">
          <w:marLeft w:val="0"/>
          <w:marRight w:val="0"/>
          <w:marTop w:val="0"/>
          <w:marBottom w:val="0"/>
          <w:divBdr>
            <w:top w:val="none" w:sz="0" w:space="0" w:color="auto"/>
            <w:left w:val="none" w:sz="0" w:space="0" w:color="auto"/>
            <w:bottom w:val="none" w:sz="0" w:space="0" w:color="auto"/>
            <w:right w:val="none" w:sz="0" w:space="0" w:color="auto"/>
          </w:divBdr>
        </w:div>
        <w:div w:id="823817583">
          <w:marLeft w:val="0"/>
          <w:marRight w:val="0"/>
          <w:marTop w:val="0"/>
          <w:marBottom w:val="0"/>
          <w:divBdr>
            <w:top w:val="none" w:sz="0" w:space="0" w:color="auto"/>
            <w:left w:val="none" w:sz="0" w:space="0" w:color="auto"/>
            <w:bottom w:val="none" w:sz="0" w:space="0" w:color="auto"/>
            <w:right w:val="none" w:sz="0" w:space="0" w:color="auto"/>
          </w:divBdr>
        </w:div>
        <w:div w:id="831219034">
          <w:marLeft w:val="0"/>
          <w:marRight w:val="0"/>
          <w:marTop w:val="0"/>
          <w:marBottom w:val="0"/>
          <w:divBdr>
            <w:top w:val="none" w:sz="0" w:space="0" w:color="auto"/>
            <w:left w:val="none" w:sz="0" w:space="0" w:color="auto"/>
            <w:bottom w:val="none" w:sz="0" w:space="0" w:color="auto"/>
            <w:right w:val="none" w:sz="0" w:space="0" w:color="auto"/>
          </w:divBdr>
        </w:div>
        <w:div w:id="840705182">
          <w:marLeft w:val="0"/>
          <w:marRight w:val="0"/>
          <w:marTop w:val="0"/>
          <w:marBottom w:val="0"/>
          <w:divBdr>
            <w:top w:val="none" w:sz="0" w:space="0" w:color="auto"/>
            <w:left w:val="none" w:sz="0" w:space="0" w:color="auto"/>
            <w:bottom w:val="none" w:sz="0" w:space="0" w:color="auto"/>
            <w:right w:val="none" w:sz="0" w:space="0" w:color="auto"/>
          </w:divBdr>
        </w:div>
        <w:div w:id="885793607">
          <w:marLeft w:val="0"/>
          <w:marRight w:val="0"/>
          <w:marTop w:val="0"/>
          <w:marBottom w:val="0"/>
          <w:divBdr>
            <w:top w:val="none" w:sz="0" w:space="0" w:color="auto"/>
            <w:left w:val="none" w:sz="0" w:space="0" w:color="auto"/>
            <w:bottom w:val="none" w:sz="0" w:space="0" w:color="auto"/>
            <w:right w:val="none" w:sz="0" w:space="0" w:color="auto"/>
          </w:divBdr>
        </w:div>
        <w:div w:id="900597517">
          <w:marLeft w:val="0"/>
          <w:marRight w:val="0"/>
          <w:marTop w:val="0"/>
          <w:marBottom w:val="0"/>
          <w:divBdr>
            <w:top w:val="none" w:sz="0" w:space="0" w:color="auto"/>
            <w:left w:val="none" w:sz="0" w:space="0" w:color="auto"/>
            <w:bottom w:val="none" w:sz="0" w:space="0" w:color="auto"/>
            <w:right w:val="none" w:sz="0" w:space="0" w:color="auto"/>
          </w:divBdr>
        </w:div>
        <w:div w:id="947277308">
          <w:marLeft w:val="0"/>
          <w:marRight w:val="0"/>
          <w:marTop w:val="0"/>
          <w:marBottom w:val="0"/>
          <w:divBdr>
            <w:top w:val="none" w:sz="0" w:space="0" w:color="auto"/>
            <w:left w:val="none" w:sz="0" w:space="0" w:color="auto"/>
            <w:bottom w:val="none" w:sz="0" w:space="0" w:color="auto"/>
            <w:right w:val="none" w:sz="0" w:space="0" w:color="auto"/>
          </w:divBdr>
        </w:div>
        <w:div w:id="970867367">
          <w:marLeft w:val="0"/>
          <w:marRight w:val="0"/>
          <w:marTop w:val="0"/>
          <w:marBottom w:val="0"/>
          <w:divBdr>
            <w:top w:val="none" w:sz="0" w:space="0" w:color="auto"/>
            <w:left w:val="none" w:sz="0" w:space="0" w:color="auto"/>
            <w:bottom w:val="none" w:sz="0" w:space="0" w:color="auto"/>
            <w:right w:val="none" w:sz="0" w:space="0" w:color="auto"/>
          </w:divBdr>
        </w:div>
        <w:div w:id="1005279641">
          <w:marLeft w:val="0"/>
          <w:marRight w:val="0"/>
          <w:marTop w:val="0"/>
          <w:marBottom w:val="0"/>
          <w:divBdr>
            <w:top w:val="none" w:sz="0" w:space="0" w:color="auto"/>
            <w:left w:val="none" w:sz="0" w:space="0" w:color="auto"/>
            <w:bottom w:val="none" w:sz="0" w:space="0" w:color="auto"/>
            <w:right w:val="none" w:sz="0" w:space="0" w:color="auto"/>
          </w:divBdr>
        </w:div>
        <w:div w:id="1005323119">
          <w:marLeft w:val="0"/>
          <w:marRight w:val="0"/>
          <w:marTop w:val="0"/>
          <w:marBottom w:val="0"/>
          <w:divBdr>
            <w:top w:val="none" w:sz="0" w:space="0" w:color="auto"/>
            <w:left w:val="none" w:sz="0" w:space="0" w:color="auto"/>
            <w:bottom w:val="none" w:sz="0" w:space="0" w:color="auto"/>
            <w:right w:val="none" w:sz="0" w:space="0" w:color="auto"/>
          </w:divBdr>
        </w:div>
        <w:div w:id="1046640446">
          <w:marLeft w:val="0"/>
          <w:marRight w:val="0"/>
          <w:marTop w:val="0"/>
          <w:marBottom w:val="0"/>
          <w:divBdr>
            <w:top w:val="none" w:sz="0" w:space="0" w:color="auto"/>
            <w:left w:val="none" w:sz="0" w:space="0" w:color="auto"/>
            <w:bottom w:val="none" w:sz="0" w:space="0" w:color="auto"/>
            <w:right w:val="none" w:sz="0" w:space="0" w:color="auto"/>
          </w:divBdr>
        </w:div>
        <w:div w:id="1081682431">
          <w:marLeft w:val="0"/>
          <w:marRight w:val="0"/>
          <w:marTop w:val="0"/>
          <w:marBottom w:val="0"/>
          <w:divBdr>
            <w:top w:val="none" w:sz="0" w:space="0" w:color="auto"/>
            <w:left w:val="none" w:sz="0" w:space="0" w:color="auto"/>
            <w:bottom w:val="none" w:sz="0" w:space="0" w:color="auto"/>
            <w:right w:val="none" w:sz="0" w:space="0" w:color="auto"/>
          </w:divBdr>
        </w:div>
        <w:div w:id="1094788814">
          <w:marLeft w:val="0"/>
          <w:marRight w:val="0"/>
          <w:marTop w:val="0"/>
          <w:marBottom w:val="0"/>
          <w:divBdr>
            <w:top w:val="none" w:sz="0" w:space="0" w:color="auto"/>
            <w:left w:val="none" w:sz="0" w:space="0" w:color="auto"/>
            <w:bottom w:val="none" w:sz="0" w:space="0" w:color="auto"/>
            <w:right w:val="none" w:sz="0" w:space="0" w:color="auto"/>
          </w:divBdr>
        </w:div>
        <w:div w:id="1105270474">
          <w:marLeft w:val="0"/>
          <w:marRight w:val="0"/>
          <w:marTop w:val="0"/>
          <w:marBottom w:val="0"/>
          <w:divBdr>
            <w:top w:val="none" w:sz="0" w:space="0" w:color="auto"/>
            <w:left w:val="none" w:sz="0" w:space="0" w:color="auto"/>
            <w:bottom w:val="none" w:sz="0" w:space="0" w:color="auto"/>
            <w:right w:val="none" w:sz="0" w:space="0" w:color="auto"/>
          </w:divBdr>
        </w:div>
        <w:div w:id="1112289724">
          <w:marLeft w:val="0"/>
          <w:marRight w:val="0"/>
          <w:marTop w:val="0"/>
          <w:marBottom w:val="0"/>
          <w:divBdr>
            <w:top w:val="none" w:sz="0" w:space="0" w:color="auto"/>
            <w:left w:val="none" w:sz="0" w:space="0" w:color="auto"/>
            <w:bottom w:val="none" w:sz="0" w:space="0" w:color="auto"/>
            <w:right w:val="none" w:sz="0" w:space="0" w:color="auto"/>
          </w:divBdr>
        </w:div>
        <w:div w:id="1147748256">
          <w:marLeft w:val="0"/>
          <w:marRight w:val="0"/>
          <w:marTop w:val="0"/>
          <w:marBottom w:val="0"/>
          <w:divBdr>
            <w:top w:val="none" w:sz="0" w:space="0" w:color="auto"/>
            <w:left w:val="none" w:sz="0" w:space="0" w:color="auto"/>
            <w:bottom w:val="none" w:sz="0" w:space="0" w:color="auto"/>
            <w:right w:val="none" w:sz="0" w:space="0" w:color="auto"/>
          </w:divBdr>
        </w:div>
        <w:div w:id="1310207220">
          <w:marLeft w:val="0"/>
          <w:marRight w:val="0"/>
          <w:marTop w:val="0"/>
          <w:marBottom w:val="0"/>
          <w:divBdr>
            <w:top w:val="none" w:sz="0" w:space="0" w:color="auto"/>
            <w:left w:val="none" w:sz="0" w:space="0" w:color="auto"/>
            <w:bottom w:val="none" w:sz="0" w:space="0" w:color="auto"/>
            <w:right w:val="none" w:sz="0" w:space="0" w:color="auto"/>
          </w:divBdr>
        </w:div>
        <w:div w:id="1350332108">
          <w:marLeft w:val="0"/>
          <w:marRight w:val="0"/>
          <w:marTop w:val="0"/>
          <w:marBottom w:val="0"/>
          <w:divBdr>
            <w:top w:val="none" w:sz="0" w:space="0" w:color="auto"/>
            <w:left w:val="none" w:sz="0" w:space="0" w:color="auto"/>
            <w:bottom w:val="none" w:sz="0" w:space="0" w:color="auto"/>
            <w:right w:val="none" w:sz="0" w:space="0" w:color="auto"/>
          </w:divBdr>
        </w:div>
        <w:div w:id="1374303789">
          <w:marLeft w:val="0"/>
          <w:marRight w:val="0"/>
          <w:marTop w:val="0"/>
          <w:marBottom w:val="0"/>
          <w:divBdr>
            <w:top w:val="none" w:sz="0" w:space="0" w:color="auto"/>
            <w:left w:val="none" w:sz="0" w:space="0" w:color="auto"/>
            <w:bottom w:val="none" w:sz="0" w:space="0" w:color="auto"/>
            <w:right w:val="none" w:sz="0" w:space="0" w:color="auto"/>
          </w:divBdr>
        </w:div>
        <w:div w:id="1393389506">
          <w:marLeft w:val="0"/>
          <w:marRight w:val="0"/>
          <w:marTop w:val="0"/>
          <w:marBottom w:val="0"/>
          <w:divBdr>
            <w:top w:val="none" w:sz="0" w:space="0" w:color="auto"/>
            <w:left w:val="none" w:sz="0" w:space="0" w:color="auto"/>
            <w:bottom w:val="none" w:sz="0" w:space="0" w:color="auto"/>
            <w:right w:val="none" w:sz="0" w:space="0" w:color="auto"/>
          </w:divBdr>
        </w:div>
        <w:div w:id="1470784888">
          <w:marLeft w:val="0"/>
          <w:marRight w:val="0"/>
          <w:marTop w:val="0"/>
          <w:marBottom w:val="0"/>
          <w:divBdr>
            <w:top w:val="none" w:sz="0" w:space="0" w:color="auto"/>
            <w:left w:val="none" w:sz="0" w:space="0" w:color="auto"/>
            <w:bottom w:val="none" w:sz="0" w:space="0" w:color="auto"/>
            <w:right w:val="none" w:sz="0" w:space="0" w:color="auto"/>
          </w:divBdr>
        </w:div>
        <w:div w:id="1497066959">
          <w:marLeft w:val="0"/>
          <w:marRight w:val="0"/>
          <w:marTop w:val="0"/>
          <w:marBottom w:val="0"/>
          <w:divBdr>
            <w:top w:val="none" w:sz="0" w:space="0" w:color="auto"/>
            <w:left w:val="none" w:sz="0" w:space="0" w:color="auto"/>
            <w:bottom w:val="none" w:sz="0" w:space="0" w:color="auto"/>
            <w:right w:val="none" w:sz="0" w:space="0" w:color="auto"/>
          </w:divBdr>
        </w:div>
        <w:div w:id="1500584201">
          <w:marLeft w:val="0"/>
          <w:marRight w:val="0"/>
          <w:marTop w:val="0"/>
          <w:marBottom w:val="0"/>
          <w:divBdr>
            <w:top w:val="none" w:sz="0" w:space="0" w:color="auto"/>
            <w:left w:val="none" w:sz="0" w:space="0" w:color="auto"/>
            <w:bottom w:val="none" w:sz="0" w:space="0" w:color="auto"/>
            <w:right w:val="none" w:sz="0" w:space="0" w:color="auto"/>
          </w:divBdr>
        </w:div>
        <w:div w:id="1520123405">
          <w:marLeft w:val="0"/>
          <w:marRight w:val="0"/>
          <w:marTop w:val="0"/>
          <w:marBottom w:val="0"/>
          <w:divBdr>
            <w:top w:val="none" w:sz="0" w:space="0" w:color="auto"/>
            <w:left w:val="none" w:sz="0" w:space="0" w:color="auto"/>
            <w:bottom w:val="none" w:sz="0" w:space="0" w:color="auto"/>
            <w:right w:val="none" w:sz="0" w:space="0" w:color="auto"/>
          </w:divBdr>
        </w:div>
        <w:div w:id="1551845348">
          <w:marLeft w:val="0"/>
          <w:marRight w:val="0"/>
          <w:marTop w:val="0"/>
          <w:marBottom w:val="0"/>
          <w:divBdr>
            <w:top w:val="none" w:sz="0" w:space="0" w:color="auto"/>
            <w:left w:val="none" w:sz="0" w:space="0" w:color="auto"/>
            <w:bottom w:val="none" w:sz="0" w:space="0" w:color="auto"/>
            <w:right w:val="none" w:sz="0" w:space="0" w:color="auto"/>
          </w:divBdr>
        </w:div>
        <w:div w:id="1635064400">
          <w:marLeft w:val="0"/>
          <w:marRight w:val="0"/>
          <w:marTop w:val="0"/>
          <w:marBottom w:val="0"/>
          <w:divBdr>
            <w:top w:val="none" w:sz="0" w:space="0" w:color="auto"/>
            <w:left w:val="none" w:sz="0" w:space="0" w:color="auto"/>
            <w:bottom w:val="none" w:sz="0" w:space="0" w:color="auto"/>
            <w:right w:val="none" w:sz="0" w:space="0" w:color="auto"/>
          </w:divBdr>
        </w:div>
        <w:div w:id="1686399701">
          <w:marLeft w:val="0"/>
          <w:marRight w:val="0"/>
          <w:marTop w:val="0"/>
          <w:marBottom w:val="0"/>
          <w:divBdr>
            <w:top w:val="none" w:sz="0" w:space="0" w:color="auto"/>
            <w:left w:val="none" w:sz="0" w:space="0" w:color="auto"/>
            <w:bottom w:val="none" w:sz="0" w:space="0" w:color="auto"/>
            <w:right w:val="none" w:sz="0" w:space="0" w:color="auto"/>
          </w:divBdr>
        </w:div>
        <w:div w:id="1701129377">
          <w:marLeft w:val="0"/>
          <w:marRight w:val="0"/>
          <w:marTop w:val="0"/>
          <w:marBottom w:val="0"/>
          <w:divBdr>
            <w:top w:val="none" w:sz="0" w:space="0" w:color="auto"/>
            <w:left w:val="none" w:sz="0" w:space="0" w:color="auto"/>
            <w:bottom w:val="none" w:sz="0" w:space="0" w:color="auto"/>
            <w:right w:val="none" w:sz="0" w:space="0" w:color="auto"/>
          </w:divBdr>
        </w:div>
        <w:div w:id="1757751990">
          <w:marLeft w:val="0"/>
          <w:marRight w:val="0"/>
          <w:marTop w:val="0"/>
          <w:marBottom w:val="0"/>
          <w:divBdr>
            <w:top w:val="none" w:sz="0" w:space="0" w:color="auto"/>
            <w:left w:val="none" w:sz="0" w:space="0" w:color="auto"/>
            <w:bottom w:val="none" w:sz="0" w:space="0" w:color="auto"/>
            <w:right w:val="none" w:sz="0" w:space="0" w:color="auto"/>
          </w:divBdr>
        </w:div>
        <w:div w:id="1767194506">
          <w:marLeft w:val="0"/>
          <w:marRight w:val="0"/>
          <w:marTop w:val="0"/>
          <w:marBottom w:val="0"/>
          <w:divBdr>
            <w:top w:val="none" w:sz="0" w:space="0" w:color="auto"/>
            <w:left w:val="none" w:sz="0" w:space="0" w:color="auto"/>
            <w:bottom w:val="none" w:sz="0" w:space="0" w:color="auto"/>
            <w:right w:val="none" w:sz="0" w:space="0" w:color="auto"/>
          </w:divBdr>
        </w:div>
        <w:div w:id="1823544385">
          <w:marLeft w:val="0"/>
          <w:marRight w:val="0"/>
          <w:marTop w:val="0"/>
          <w:marBottom w:val="0"/>
          <w:divBdr>
            <w:top w:val="none" w:sz="0" w:space="0" w:color="auto"/>
            <w:left w:val="none" w:sz="0" w:space="0" w:color="auto"/>
            <w:bottom w:val="none" w:sz="0" w:space="0" w:color="auto"/>
            <w:right w:val="none" w:sz="0" w:space="0" w:color="auto"/>
          </w:divBdr>
        </w:div>
        <w:div w:id="1851096660">
          <w:marLeft w:val="0"/>
          <w:marRight w:val="0"/>
          <w:marTop w:val="0"/>
          <w:marBottom w:val="0"/>
          <w:divBdr>
            <w:top w:val="none" w:sz="0" w:space="0" w:color="auto"/>
            <w:left w:val="none" w:sz="0" w:space="0" w:color="auto"/>
            <w:bottom w:val="none" w:sz="0" w:space="0" w:color="auto"/>
            <w:right w:val="none" w:sz="0" w:space="0" w:color="auto"/>
          </w:divBdr>
        </w:div>
        <w:div w:id="1870677379">
          <w:marLeft w:val="0"/>
          <w:marRight w:val="0"/>
          <w:marTop w:val="0"/>
          <w:marBottom w:val="0"/>
          <w:divBdr>
            <w:top w:val="none" w:sz="0" w:space="0" w:color="auto"/>
            <w:left w:val="none" w:sz="0" w:space="0" w:color="auto"/>
            <w:bottom w:val="none" w:sz="0" w:space="0" w:color="auto"/>
            <w:right w:val="none" w:sz="0" w:space="0" w:color="auto"/>
          </w:divBdr>
        </w:div>
        <w:div w:id="1875191232">
          <w:marLeft w:val="0"/>
          <w:marRight w:val="0"/>
          <w:marTop w:val="0"/>
          <w:marBottom w:val="0"/>
          <w:divBdr>
            <w:top w:val="none" w:sz="0" w:space="0" w:color="auto"/>
            <w:left w:val="none" w:sz="0" w:space="0" w:color="auto"/>
            <w:bottom w:val="none" w:sz="0" w:space="0" w:color="auto"/>
            <w:right w:val="none" w:sz="0" w:space="0" w:color="auto"/>
          </w:divBdr>
        </w:div>
        <w:div w:id="1915428163">
          <w:marLeft w:val="0"/>
          <w:marRight w:val="0"/>
          <w:marTop w:val="0"/>
          <w:marBottom w:val="0"/>
          <w:divBdr>
            <w:top w:val="none" w:sz="0" w:space="0" w:color="auto"/>
            <w:left w:val="none" w:sz="0" w:space="0" w:color="auto"/>
            <w:bottom w:val="none" w:sz="0" w:space="0" w:color="auto"/>
            <w:right w:val="none" w:sz="0" w:space="0" w:color="auto"/>
          </w:divBdr>
        </w:div>
        <w:div w:id="1927113201">
          <w:marLeft w:val="0"/>
          <w:marRight w:val="0"/>
          <w:marTop w:val="0"/>
          <w:marBottom w:val="0"/>
          <w:divBdr>
            <w:top w:val="none" w:sz="0" w:space="0" w:color="auto"/>
            <w:left w:val="none" w:sz="0" w:space="0" w:color="auto"/>
            <w:bottom w:val="none" w:sz="0" w:space="0" w:color="auto"/>
            <w:right w:val="none" w:sz="0" w:space="0" w:color="auto"/>
          </w:divBdr>
        </w:div>
        <w:div w:id="1938054537">
          <w:marLeft w:val="0"/>
          <w:marRight w:val="0"/>
          <w:marTop w:val="0"/>
          <w:marBottom w:val="0"/>
          <w:divBdr>
            <w:top w:val="none" w:sz="0" w:space="0" w:color="auto"/>
            <w:left w:val="none" w:sz="0" w:space="0" w:color="auto"/>
            <w:bottom w:val="none" w:sz="0" w:space="0" w:color="auto"/>
            <w:right w:val="none" w:sz="0" w:space="0" w:color="auto"/>
          </w:divBdr>
        </w:div>
        <w:div w:id="2081906126">
          <w:marLeft w:val="0"/>
          <w:marRight w:val="0"/>
          <w:marTop w:val="0"/>
          <w:marBottom w:val="0"/>
          <w:divBdr>
            <w:top w:val="none" w:sz="0" w:space="0" w:color="auto"/>
            <w:left w:val="none" w:sz="0" w:space="0" w:color="auto"/>
            <w:bottom w:val="none" w:sz="0" w:space="0" w:color="auto"/>
            <w:right w:val="none" w:sz="0" w:space="0" w:color="auto"/>
          </w:divBdr>
        </w:div>
        <w:div w:id="2121758856">
          <w:marLeft w:val="0"/>
          <w:marRight w:val="0"/>
          <w:marTop w:val="0"/>
          <w:marBottom w:val="0"/>
          <w:divBdr>
            <w:top w:val="none" w:sz="0" w:space="0" w:color="auto"/>
            <w:left w:val="none" w:sz="0" w:space="0" w:color="auto"/>
            <w:bottom w:val="none" w:sz="0" w:space="0" w:color="auto"/>
            <w:right w:val="none" w:sz="0" w:space="0" w:color="auto"/>
          </w:divBdr>
        </w:div>
        <w:div w:id="2138603033">
          <w:marLeft w:val="0"/>
          <w:marRight w:val="0"/>
          <w:marTop w:val="0"/>
          <w:marBottom w:val="0"/>
          <w:divBdr>
            <w:top w:val="none" w:sz="0" w:space="0" w:color="auto"/>
            <w:left w:val="none" w:sz="0" w:space="0" w:color="auto"/>
            <w:bottom w:val="none" w:sz="0" w:space="0" w:color="auto"/>
            <w:right w:val="none" w:sz="0" w:space="0" w:color="auto"/>
          </w:divBdr>
        </w:div>
        <w:div w:id="2138638479">
          <w:marLeft w:val="0"/>
          <w:marRight w:val="0"/>
          <w:marTop w:val="0"/>
          <w:marBottom w:val="0"/>
          <w:divBdr>
            <w:top w:val="none" w:sz="0" w:space="0" w:color="auto"/>
            <w:left w:val="none" w:sz="0" w:space="0" w:color="auto"/>
            <w:bottom w:val="none" w:sz="0" w:space="0" w:color="auto"/>
            <w:right w:val="none" w:sz="0" w:space="0" w:color="auto"/>
          </w:divBdr>
        </w:div>
      </w:divsChild>
    </w:div>
    <w:div w:id="1276012428">
      <w:bodyDiv w:val="1"/>
      <w:marLeft w:val="0"/>
      <w:marRight w:val="0"/>
      <w:marTop w:val="0"/>
      <w:marBottom w:val="0"/>
      <w:divBdr>
        <w:top w:val="none" w:sz="0" w:space="0" w:color="auto"/>
        <w:left w:val="none" w:sz="0" w:space="0" w:color="auto"/>
        <w:bottom w:val="none" w:sz="0" w:space="0" w:color="auto"/>
        <w:right w:val="none" w:sz="0" w:space="0" w:color="auto"/>
      </w:divBdr>
      <w:divsChild>
        <w:div w:id="772627514">
          <w:marLeft w:val="0"/>
          <w:marRight w:val="0"/>
          <w:marTop w:val="0"/>
          <w:marBottom w:val="0"/>
          <w:divBdr>
            <w:top w:val="none" w:sz="0" w:space="0" w:color="auto"/>
            <w:left w:val="none" w:sz="0" w:space="0" w:color="auto"/>
            <w:bottom w:val="none" w:sz="0" w:space="0" w:color="auto"/>
            <w:right w:val="none" w:sz="0" w:space="0" w:color="auto"/>
          </w:divBdr>
        </w:div>
      </w:divsChild>
    </w:div>
    <w:div w:id="1294558651">
      <w:bodyDiv w:val="1"/>
      <w:marLeft w:val="0"/>
      <w:marRight w:val="0"/>
      <w:marTop w:val="0"/>
      <w:marBottom w:val="0"/>
      <w:divBdr>
        <w:top w:val="none" w:sz="0" w:space="0" w:color="auto"/>
        <w:left w:val="none" w:sz="0" w:space="0" w:color="auto"/>
        <w:bottom w:val="none" w:sz="0" w:space="0" w:color="auto"/>
        <w:right w:val="none" w:sz="0" w:space="0" w:color="auto"/>
      </w:divBdr>
    </w:div>
    <w:div w:id="1436245016">
      <w:bodyDiv w:val="1"/>
      <w:marLeft w:val="0"/>
      <w:marRight w:val="0"/>
      <w:marTop w:val="0"/>
      <w:marBottom w:val="0"/>
      <w:divBdr>
        <w:top w:val="none" w:sz="0" w:space="0" w:color="auto"/>
        <w:left w:val="none" w:sz="0" w:space="0" w:color="auto"/>
        <w:bottom w:val="none" w:sz="0" w:space="0" w:color="auto"/>
        <w:right w:val="none" w:sz="0" w:space="0" w:color="auto"/>
      </w:divBdr>
      <w:divsChild>
        <w:div w:id="202788331">
          <w:marLeft w:val="0"/>
          <w:marRight w:val="0"/>
          <w:marTop w:val="0"/>
          <w:marBottom w:val="0"/>
          <w:divBdr>
            <w:top w:val="none" w:sz="0" w:space="0" w:color="auto"/>
            <w:left w:val="none" w:sz="0" w:space="0" w:color="auto"/>
            <w:bottom w:val="none" w:sz="0" w:space="0" w:color="auto"/>
            <w:right w:val="none" w:sz="0" w:space="0" w:color="auto"/>
          </w:divBdr>
        </w:div>
      </w:divsChild>
    </w:div>
    <w:div w:id="1524247386">
      <w:bodyDiv w:val="1"/>
      <w:marLeft w:val="0"/>
      <w:marRight w:val="0"/>
      <w:marTop w:val="0"/>
      <w:marBottom w:val="0"/>
      <w:divBdr>
        <w:top w:val="none" w:sz="0" w:space="0" w:color="auto"/>
        <w:left w:val="none" w:sz="0" w:space="0" w:color="auto"/>
        <w:bottom w:val="none" w:sz="0" w:space="0" w:color="auto"/>
        <w:right w:val="none" w:sz="0" w:space="0" w:color="auto"/>
      </w:divBdr>
      <w:divsChild>
        <w:div w:id="167446539">
          <w:marLeft w:val="0"/>
          <w:marRight w:val="0"/>
          <w:marTop w:val="0"/>
          <w:marBottom w:val="0"/>
          <w:divBdr>
            <w:top w:val="none" w:sz="0" w:space="0" w:color="auto"/>
            <w:left w:val="none" w:sz="0" w:space="0" w:color="auto"/>
            <w:bottom w:val="none" w:sz="0" w:space="0" w:color="auto"/>
            <w:right w:val="none" w:sz="0" w:space="0" w:color="auto"/>
          </w:divBdr>
        </w:div>
        <w:div w:id="663823909">
          <w:marLeft w:val="0"/>
          <w:marRight w:val="0"/>
          <w:marTop w:val="0"/>
          <w:marBottom w:val="0"/>
          <w:divBdr>
            <w:top w:val="none" w:sz="0" w:space="0" w:color="auto"/>
            <w:left w:val="none" w:sz="0" w:space="0" w:color="auto"/>
            <w:bottom w:val="none" w:sz="0" w:space="0" w:color="auto"/>
            <w:right w:val="none" w:sz="0" w:space="0" w:color="auto"/>
          </w:divBdr>
        </w:div>
        <w:div w:id="1581674247">
          <w:marLeft w:val="0"/>
          <w:marRight w:val="0"/>
          <w:marTop w:val="0"/>
          <w:marBottom w:val="0"/>
          <w:divBdr>
            <w:top w:val="none" w:sz="0" w:space="0" w:color="auto"/>
            <w:left w:val="none" w:sz="0" w:space="0" w:color="auto"/>
            <w:bottom w:val="none" w:sz="0" w:space="0" w:color="auto"/>
            <w:right w:val="none" w:sz="0" w:space="0" w:color="auto"/>
          </w:divBdr>
        </w:div>
        <w:div w:id="2075273055">
          <w:marLeft w:val="0"/>
          <w:marRight w:val="0"/>
          <w:marTop w:val="0"/>
          <w:marBottom w:val="0"/>
          <w:divBdr>
            <w:top w:val="none" w:sz="0" w:space="0" w:color="auto"/>
            <w:left w:val="none" w:sz="0" w:space="0" w:color="auto"/>
            <w:bottom w:val="none" w:sz="0" w:space="0" w:color="auto"/>
            <w:right w:val="none" w:sz="0" w:space="0" w:color="auto"/>
          </w:divBdr>
        </w:div>
      </w:divsChild>
    </w:div>
    <w:div w:id="1536849890">
      <w:bodyDiv w:val="1"/>
      <w:marLeft w:val="0"/>
      <w:marRight w:val="0"/>
      <w:marTop w:val="0"/>
      <w:marBottom w:val="0"/>
      <w:divBdr>
        <w:top w:val="none" w:sz="0" w:space="0" w:color="auto"/>
        <w:left w:val="none" w:sz="0" w:space="0" w:color="auto"/>
        <w:bottom w:val="none" w:sz="0" w:space="0" w:color="auto"/>
        <w:right w:val="none" w:sz="0" w:space="0" w:color="auto"/>
      </w:divBdr>
      <w:divsChild>
        <w:div w:id="219290318">
          <w:marLeft w:val="0"/>
          <w:marRight w:val="0"/>
          <w:marTop w:val="0"/>
          <w:marBottom w:val="0"/>
          <w:divBdr>
            <w:top w:val="none" w:sz="0" w:space="0" w:color="auto"/>
            <w:left w:val="none" w:sz="0" w:space="0" w:color="auto"/>
            <w:bottom w:val="none" w:sz="0" w:space="0" w:color="auto"/>
            <w:right w:val="none" w:sz="0" w:space="0" w:color="auto"/>
          </w:divBdr>
        </w:div>
        <w:div w:id="1557350357">
          <w:marLeft w:val="0"/>
          <w:marRight w:val="0"/>
          <w:marTop w:val="0"/>
          <w:marBottom w:val="0"/>
          <w:divBdr>
            <w:top w:val="none" w:sz="0" w:space="0" w:color="auto"/>
            <w:left w:val="none" w:sz="0" w:space="0" w:color="auto"/>
            <w:bottom w:val="none" w:sz="0" w:space="0" w:color="auto"/>
            <w:right w:val="none" w:sz="0" w:space="0" w:color="auto"/>
          </w:divBdr>
        </w:div>
        <w:div w:id="1881169019">
          <w:marLeft w:val="0"/>
          <w:marRight w:val="0"/>
          <w:marTop w:val="0"/>
          <w:marBottom w:val="0"/>
          <w:divBdr>
            <w:top w:val="none" w:sz="0" w:space="0" w:color="auto"/>
            <w:left w:val="none" w:sz="0" w:space="0" w:color="auto"/>
            <w:bottom w:val="none" w:sz="0" w:space="0" w:color="auto"/>
            <w:right w:val="none" w:sz="0" w:space="0" w:color="auto"/>
          </w:divBdr>
        </w:div>
      </w:divsChild>
    </w:div>
    <w:div w:id="1583446589">
      <w:bodyDiv w:val="1"/>
      <w:marLeft w:val="0"/>
      <w:marRight w:val="0"/>
      <w:marTop w:val="0"/>
      <w:marBottom w:val="0"/>
      <w:divBdr>
        <w:top w:val="none" w:sz="0" w:space="0" w:color="auto"/>
        <w:left w:val="none" w:sz="0" w:space="0" w:color="auto"/>
        <w:bottom w:val="none" w:sz="0" w:space="0" w:color="auto"/>
        <w:right w:val="none" w:sz="0" w:space="0" w:color="auto"/>
      </w:divBdr>
      <w:divsChild>
        <w:div w:id="644697710">
          <w:marLeft w:val="0"/>
          <w:marRight w:val="0"/>
          <w:marTop w:val="0"/>
          <w:marBottom w:val="0"/>
          <w:divBdr>
            <w:top w:val="none" w:sz="0" w:space="0" w:color="auto"/>
            <w:left w:val="none" w:sz="0" w:space="0" w:color="auto"/>
            <w:bottom w:val="none" w:sz="0" w:space="0" w:color="auto"/>
            <w:right w:val="none" w:sz="0" w:space="0" w:color="auto"/>
          </w:divBdr>
        </w:div>
        <w:div w:id="1944997092">
          <w:marLeft w:val="0"/>
          <w:marRight w:val="0"/>
          <w:marTop w:val="0"/>
          <w:marBottom w:val="0"/>
          <w:divBdr>
            <w:top w:val="none" w:sz="0" w:space="0" w:color="auto"/>
            <w:left w:val="none" w:sz="0" w:space="0" w:color="auto"/>
            <w:bottom w:val="none" w:sz="0" w:space="0" w:color="auto"/>
            <w:right w:val="none" w:sz="0" w:space="0" w:color="auto"/>
          </w:divBdr>
        </w:div>
        <w:div w:id="1997831384">
          <w:marLeft w:val="0"/>
          <w:marRight w:val="0"/>
          <w:marTop w:val="0"/>
          <w:marBottom w:val="0"/>
          <w:divBdr>
            <w:top w:val="none" w:sz="0" w:space="0" w:color="auto"/>
            <w:left w:val="none" w:sz="0" w:space="0" w:color="auto"/>
            <w:bottom w:val="none" w:sz="0" w:space="0" w:color="auto"/>
            <w:right w:val="none" w:sz="0" w:space="0" w:color="auto"/>
          </w:divBdr>
        </w:div>
      </w:divsChild>
    </w:div>
    <w:div w:id="1618950457">
      <w:bodyDiv w:val="1"/>
      <w:marLeft w:val="0"/>
      <w:marRight w:val="0"/>
      <w:marTop w:val="0"/>
      <w:marBottom w:val="0"/>
      <w:divBdr>
        <w:top w:val="none" w:sz="0" w:space="0" w:color="auto"/>
        <w:left w:val="none" w:sz="0" w:space="0" w:color="auto"/>
        <w:bottom w:val="none" w:sz="0" w:space="0" w:color="auto"/>
        <w:right w:val="none" w:sz="0" w:space="0" w:color="auto"/>
      </w:divBdr>
      <w:divsChild>
        <w:div w:id="6256639">
          <w:marLeft w:val="0"/>
          <w:marRight w:val="0"/>
          <w:marTop w:val="0"/>
          <w:marBottom w:val="0"/>
          <w:divBdr>
            <w:top w:val="none" w:sz="0" w:space="0" w:color="auto"/>
            <w:left w:val="none" w:sz="0" w:space="0" w:color="auto"/>
            <w:bottom w:val="none" w:sz="0" w:space="0" w:color="auto"/>
            <w:right w:val="none" w:sz="0" w:space="0" w:color="auto"/>
          </w:divBdr>
        </w:div>
        <w:div w:id="310332981">
          <w:marLeft w:val="0"/>
          <w:marRight w:val="0"/>
          <w:marTop w:val="0"/>
          <w:marBottom w:val="0"/>
          <w:divBdr>
            <w:top w:val="none" w:sz="0" w:space="0" w:color="auto"/>
            <w:left w:val="none" w:sz="0" w:space="0" w:color="auto"/>
            <w:bottom w:val="none" w:sz="0" w:space="0" w:color="auto"/>
            <w:right w:val="none" w:sz="0" w:space="0" w:color="auto"/>
          </w:divBdr>
        </w:div>
        <w:div w:id="368578472">
          <w:marLeft w:val="0"/>
          <w:marRight w:val="0"/>
          <w:marTop w:val="0"/>
          <w:marBottom w:val="0"/>
          <w:divBdr>
            <w:top w:val="none" w:sz="0" w:space="0" w:color="auto"/>
            <w:left w:val="none" w:sz="0" w:space="0" w:color="auto"/>
            <w:bottom w:val="none" w:sz="0" w:space="0" w:color="auto"/>
            <w:right w:val="none" w:sz="0" w:space="0" w:color="auto"/>
          </w:divBdr>
        </w:div>
        <w:div w:id="498080822">
          <w:marLeft w:val="0"/>
          <w:marRight w:val="0"/>
          <w:marTop w:val="0"/>
          <w:marBottom w:val="0"/>
          <w:divBdr>
            <w:top w:val="none" w:sz="0" w:space="0" w:color="auto"/>
            <w:left w:val="none" w:sz="0" w:space="0" w:color="auto"/>
            <w:bottom w:val="none" w:sz="0" w:space="0" w:color="auto"/>
            <w:right w:val="none" w:sz="0" w:space="0" w:color="auto"/>
          </w:divBdr>
        </w:div>
        <w:div w:id="636880773">
          <w:marLeft w:val="0"/>
          <w:marRight w:val="0"/>
          <w:marTop w:val="0"/>
          <w:marBottom w:val="0"/>
          <w:divBdr>
            <w:top w:val="none" w:sz="0" w:space="0" w:color="auto"/>
            <w:left w:val="none" w:sz="0" w:space="0" w:color="auto"/>
            <w:bottom w:val="none" w:sz="0" w:space="0" w:color="auto"/>
            <w:right w:val="none" w:sz="0" w:space="0" w:color="auto"/>
          </w:divBdr>
        </w:div>
        <w:div w:id="677079545">
          <w:marLeft w:val="0"/>
          <w:marRight w:val="0"/>
          <w:marTop w:val="0"/>
          <w:marBottom w:val="0"/>
          <w:divBdr>
            <w:top w:val="none" w:sz="0" w:space="0" w:color="auto"/>
            <w:left w:val="none" w:sz="0" w:space="0" w:color="auto"/>
            <w:bottom w:val="none" w:sz="0" w:space="0" w:color="auto"/>
            <w:right w:val="none" w:sz="0" w:space="0" w:color="auto"/>
          </w:divBdr>
        </w:div>
        <w:div w:id="710567617">
          <w:marLeft w:val="0"/>
          <w:marRight w:val="0"/>
          <w:marTop w:val="0"/>
          <w:marBottom w:val="0"/>
          <w:divBdr>
            <w:top w:val="none" w:sz="0" w:space="0" w:color="auto"/>
            <w:left w:val="none" w:sz="0" w:space="0" w:color="auto"/>
            <w:bottom w:val="none" w:sz="0" w:space="0" w:color="auto"/>
            <w:right w:val="none" w:sz="0" w:space="0" w:color="auto"/>
          </w:divBdr>
        </w:div>
        <w:div w:id="747993370">
          <w:marLeft w:val="0"/>
          <w:marRight w:val="0"/>
          <w:marTop w:val="0"/>
          <w:marBottom w:val="0"/>
          <w:divBdr>
            <w:top w:val="none" w:sz="0" w:space="0" w:color="auto"/>
            <w:left w:val="none" w:sz="0" w:space="0" w:color="auto"/>
            <w:bottom w:val="none" w:sz="0" w:space="0" w:color="auto"/>
            <w:right w:val="none" w:sz="0" w:space="0" w:color="auto"/>
          </w:divBdr>
        </w:div>
        <w:div w:id="794720017">
          <w:marLeft w:val="0"/>
          <w:marRight w:val="0"/>
          <w:marTop w:val="0"/>
          <w:marBottom w:val="0"/>
          <w:divBdr>
            <w:top w:val="none" w:sz="0" w:space="0" w:color="auto"/>
            <w:left w:val="none" w:sz="0" w:space="0" w:color="auto"/>
            <w:bottom w:val="none" w:sz="0" w:space="0" w:color="auto"/>
            <w:right w:val="none" w:sz="0" w:space="0" w:color="auto"/>
          </w:divBdr>
        </w:div>
        <w:div w:id="795100219">
          <w:marLeft w:val="0"/>
          <w:marRight w:val="0"/>
          <w:marTop w:val="0"/>
          <w:marBottom w:val="0"/>
          <w:divBdr>
            <w:top w:val="none" w:sz="0" w:space="0" w:color="auto"/>
            <w:left w:val="none" w:sz="0" w:space="0" w:color="auto"/>
            <w:bottom w:val="none" w:sz="0" w:space="0" w:color="auto"/>
            <w:right w:val="none" w:sz="0" w:space="0" w:color="auto"/>
          </w:divBdr>
        </w:div>
        <w:div w:id="846209378">
          <w:marLeft w:val="0"/>
          <w:marRight w:val="0"/>
          <w:marTop w:val="0"/>
          <w:marBottom w:val="0"/>
          <w:divBdr>
            <w:top w:val="none" w:sz="0" w:space="0" w:color="auto"/>
            <w:left w:val="none" w:sz="0" w:space="0" w:color="auto"/>
            <w:bottom w:val="none" w:sz="0" w:space="0" w:color="auto"/>
            <w:right w:val="none" w:sz="0" w:space="0" w:color="auto"/>
          </w:divBdr>
        </w:div>
        <w:div w:id="1128667051">
          <w:marLeft w:val="0"/>
          <w:marRight w:val="0"/>
          <w:marTop w:val="0"/>
          <w:marBottom w:val="0"/>
          <w:divBdr>
            <w:top w:val="none" w:sz="0" w:space="0" w:color="auto"/>
            <w:left w:val="none" w:sz="0" w:space="0" w:color="auto"/>
            <w:bottom w:val="none" w:sz="0" w:space="0" w:color="auto"/>
            <w:right w:val="none" w:sz="0" w:space="0" w:color="auto"/>
          </w:divBdr>
        </w:div>
        <w:div w:id="1609115343">
          <w:marLeft w:val="0"/>
          <w:marRight w:val="0"/>
          <w:marTop w:val="0"/>
          <w:marBottom w:val="0"/>
          <w:divBdr>
            <w:top w:val="none" w:sz="0" w:space="0" w:color="auto"/>
            <w:left w:val="none" w:sz="0" w:space="0" w:color="auto"/>
            <w:bottom w:val="none" w:sz="0" w:space="0" w:color="auto"/>
            <w:right w:val="none" w:sz="0" w:space="0" w:color="auto"/>
          </w:divBdr>
        </w:div>
        <w:div w:id="1625846433">
          <w:marLeft w:val="0"/>
          <w:marRight w:val="0"/>
          <w:marTop w:val="0"/>
          <w:marBottom w:val="0"/>
          <w:divBdr>
            <w:top w:val="none" w:sz="0" w:space="0" w:color="auto"/>
            <w:left w:val="none" w:sz="0" w:space="0" w:color="auto"/>
            <w:bottom w:val="none" w:sz="0" w:space="0" w:color="auto"/>
            <w:right w:val="none" w:sz="0" w:space="0" w:color="auto"/>
          </w:divBdr>
        </w:div>
        <w:div w:id="1886678365">
          <w:marLeft w:val="0"/>
          <w:marRight w:val="0"/>
          <w:marTop w:val="0"/>
          <w:marBottom w:val="0"/>
          <w:divBdr>
            <w:top w:val="none" w:sz="0" w:space="0" w:color="auto"/>
            <w:left w:val="none" w:sz="0" w:space="0" w:color="auto"/>
            <w:bottom w:val="none" w:sz="0" w:space="0" w:color="auto"/>
            <w:right w:val="none" w:sz="0" w:space="0" w:color="auto"/>
          </w:divBdr>
        </w:div>
        <w:div w:id="1985430433">
          <w:marLeft w:val="0"/>
          <w:marRight w:val="0"/>
          <w:marTop w:val="0"/>
          <w:marBottom w:val="0"/>
          <w:divBdr>
            <w:top w:val="none" w:sz="0" w:space="0" w:color="auto"/>
            <w:left w:val="none" w:sz="0" w:space="0" w:color="auto"/>
            <w:bottom w:val="none" w:sz="0" w:space="0" w:color="auto"/>
            <w:right w:val="none" w:sz="0" w:space="0" w:color="auto"/>
          </w:divBdr>
        </w:div>
      </w:divsChild>
    </w:div>
    <w:div w:id="1702321920">
      <w:bodyDiv w:val="1"/>
      <w:marLeft w:val="0"/>
      <w:marRight w:val="0"/>
      <w:marTop w:val="0"/>
      <w:marBottom w:val="0"/>
      <w:divBdr>
        <w:top w:val="none" w:sz="0" w:space="0" w:color="auto"/>
        <w:left w:val="none" w:sz="0" w:space="0" w:color="auto"/>
        <w:bottom w:val="none" w:sz="0" w:space="0" w:color="auto"/>
        <w:right w:val="none" w:sz="0" w:space="0" w:color="auto"/>
      </w:divBdr>
      <w:divsChild>
        <w:div w:id="266425786">
          <w:marLeft w:val="0"/>
          <w:marRight w:val="0"/>
          <w:marTop w:val="0"/>
          <w:marBottom w:val="0"/>
          <w:divBdr>
            <w:top w:val="none" w:sz="0" w:space="0" w:color="auto"/>
            <w:left w:val="none" w:sz="0" w:space="0" w:color="auto"/>
            <w:bottom w:val="none" w:sz="0" w:space="0" w:color="auto"/>
            <w:right w:val="none" w:sz="0" w:space="0" w:color="auto"/>
          </w:divBdr>
        </w:div>
      </w:divsChild>
    </w:div>
    <w:div w:id="1778089278">
      <w:bodyDiv w:val="1"/>
      <w:marLeft w:val="0"/>
      <w:marRight w:val="0"/>
      <w:marTop w:val="0"/>
      <w:marBottom w:val="0"/>
      <w:divBdr>
        <w:top w:val="none" w:sz="0" w:space="0" w:color="auto"/>
        <w:left w:val="none" w:sz="0" w:space="0" w:color="auto"/>
        <w:bottom w:val="none" w:sz="0" w:space="0" w:color="auto"/>
        <w:right w:val="none" w:sz="0" w:space="0" w:color="auto"/>
      </w:divBdr>
    </w:div>
    <w:div w:id="1794207610">
      <w:bodyDiv w:val="1"/>
      <w:marLeft w:val="0"/>
      <w:marRight w:val="0"/>
      <w:marTop w:val="0"/>
      <w:marBottom w:val="0"/>
      <w:divBdr>
        <w:top w:val="none" w:sz="0" w:space="0" w:color="auto"/>
        <w:left w:val="none" w:sz="0" w:space="0" w:color="auto"/>
        <w:bottom w:val="none" w:sz="0" w:space="0" w:color="auto"/>
        <w:right w:val="none" w:sz="0" w:space="0" w:color="auto"/>
      </w:divBdr>
      <w:divsChild>
        <w:div w:id="234626124">
          <w:marLeft w:val="0"/>
          <w:marRight w:val="0"/>
          <w:marTop w:val="0"/>
          <w:marBottom w:val="0"/>
          <w:divBdr>
            <w:top w:val="none" w:sz="0" w:space="0" w:color="auto"/>
            <w:left w:val="none" w:sz="0" w:space="0" w:color="auto"/>
            <w:bottom w:val="none" w:sz="0" w:space="0" w:color="auto"/>
            <w:right w:val="none" w:sz="0" w:space="0" w:color="auto"/>
          </w:divBdr>
        </w:div>
        <w:div w:id="728574651">
          <w:marLeft w:val="0"/>
          <w:marRight w:val="0"/>
          <w:marTop w:val="0"/>
          <w:marBottom w:val="0"/>
          <w:divBdr>
            <w:top w:val="none" w:sz="0" w:space="0" w:color="auto"/>
            <w:left w:val="none" w:sz="0" w:space="0" w:color="auto"/>
            <w:bottom w:val="none" w:sz="0" w:space="0" w:color="auto"/>
            <w:right w:val="none" w:sz="0" w:space="0" w:color="auto"/>
          </w:divBdr>
        </w:div>
        <w:div w:id="809051944">
          <w:marLeft w:val="0"/>
          <w:marRight w:val="0"/>
          <w:marTop w:val="0"/>
          <w:marBottom w:val="0"/>
          <w:divBdr>
            <w:top w:val="none" w:sz="0" w:space="0" w:color="auto"/>
            <w:left w:val="none" w:sz="0" w:space="0" w:color="auto"/>
            <w:bottom w:val="none" w:sz="0" w:space="0" w:color="auto"/>
            <w:right w:val="none" w:sz="0" w:space="0" w:color="auto"/>
          </w:divBdr>
        </w:div>
        <w:div w:id="912659897">
          <w:marLeft w:val="0"/>
          <w:marRight w:val="0"/>
          <w:marTop w:val="0"/>
          <w:marBottom w:val="0"/>
          <w:divBdr>
            <w:top w:val="none" w:sz="0" w:space="0" w:color="auto"/>
            <w:left w:val="none" w:sz="0" w:space="0" w:color="auto"/>
            <w:bottom w:val="none" w:sz="0" w:space="0" w:color="auto"/>
            <w:right w:val="none" w:sz="0" w:space="0" w:color="auto"/>
          </w:divBdr>
        </w:div>
        <w:div w:id="952977772">
          <w:marLeft w:val="0"/>
          <w:marRight w:val="0"/>
          <w:marTop w:val="0"/>
          <w:marBottom w:val="0"/>
          <w:divBdr>
            <w:top w:val="none" w:sz="0" w:space="0" w:color="auto"/>
            <w:left w:val="none" w:sz="0" w:space="0" w:color="auto"/>
            <w:bottom w:val="none" w:sz="0" w:space="0" w:color="auto"/>
            <w:right w:val="none" w:sz="0" w:space="0" w:color="auto"/>
          </w:divBdr>
        </w:div>
        <w:div w:id="1315143463">
          <w:marLeft w:val="0"/>
          <w:marRight w:val="0"/>
          <w:marTop w:val="0"/>
          <w:marBottom w:val="0"/>
          <w:divBdr>
            <w:top w:val="none" w:sz="0" w:space="0" w:color="auto"/>
            <w:left w:val="none" w:sz="0" w:space="0" w:color="auto"/>
            <w:bottom w:val="none" w:sz="0" w:space="0" w:color="auto"/>
            <w:right w:val="none" w:sz="0" w:space="0" w:color="auto"/>
          </w:divBdr>
        </w:div>
        <w:div w:id="1322538818">
          <w:marLeft w:val="0"/>
          <w:marRight w:val="0"/>
          <w:marTop w:val="0"/>
          <w:marBottom w:val="0"/>
          <w:divBdr>
            <w:top w:val="none" w:sz="0" w:space="0" w:color="auto"/>
            <w:left w:val="none" w:sz="0" w:space="0" w:color="auto"/>
            <w:bottom w:val="none" w:sz="0" w:space="0" w:color="auto"/>
            <w:right w:val="none" w:sz="0" w:space="0" w:color="auto"/>
          </w:divBdr>
        </w:div>
        <w:div w:id="1440101514">
          <w:marLeft w:val="0"/>
          <w:marRight w:val="0"/>
          <w:marTop w:val="0"/>
          <w:marBottom w:val="0"/>
          <w:divBdr>
            <w:top w:val="none" w:sz="0" w:space="0" w:color="auto"/>
            <w:left w:val="none" w:sz="0" w:space="0" w:color="auto"/>
            <w:bottom w:val="none" w:sz="0" w:space="0" w:color="auto"/>
            <w:right w:val="none" w:sz="0" w:space="0" w:color="auto"/>
          </w:divBdr>
        </w:div>
        <w:div w:id="1805000875">
          <w:marLeft w:val="0"/>
          <w:marRight w:val="0"/>
          <w:marTop w:val="0"/>
          <w:marBottom w:val="0"/>
          <w:divBdr>
            <w:top w:val="none" w:sz="0" w:space="0" w:color="auto"/>
            <w:left w:val="none" w:sz="0" w:space="0" w:color="auto"/>
            <w:bottom w:val="none" w:sz="0" w:space="0" w:color="auto"/>
            <w:right w:val="none" w:sz="0" w:space="0" w:color="auto"/>
          </w:divBdr>
        </w:div>
      </w:divsChild>
    </w:div>
    <w:div w:id="2128505547">
      <w:bodyDiv w:val="1"/>
      <w:marLeft w:val="0"/>
      <w:marRight w:val="0"/>
      <w:marTop w:val="0"/>
      <w:marBottom w:val="0"/>
      <w:divBdr>
        <w:top w:val="none" w:sz="0" w:space="0" w:color="auto"/>
        <w:left w:val="none" w:sz="0" w:space="0" w:color="auto"/>
        <w:bottom w:val="none" w:sz="0" w:space="0" w:color="auto"/>
        <w:right w:val="none" w:sz="0" w:space="0" w:color="auto"/>
      </w:divBdr>
      <w:divsChild>
        <w:div w:id="763382802">
          <w:marLeft w:val="0"/>
          <w:marRight w:val="0"/>
          <w:marTop w:val="0"/>
          <w:marBottom w:val="0"/>
          <w:divBdr>
            <w:top w:val="none" w:sz="0" w:space="0" w:color="auto"/>
            <w:left w:val="none" w:sz="0" w:space="0" w:color="auto"/>
            <w:bottom w:val="none" w:sz="0" w:space="0" w:color="auto"/>
            <w:right w:val="none" w:sz="0" w:space="0" w:color="auto"/>
          </w:divBdr>
        </w:div>
      </w:divsChild>
    </w:div>
    <w:div w:id="2130856454">
      <w:bodyDiv w:val="1"/>
      <w:marLeft w:val="0"/>
      <w:marRight w:val="0"/>
      <w:marTop w:val="0"/>
      <w:marBottom w:val="0"/>
      <w:divBdr>
        <w:top w:val="none" w:sz="0" w:space="0" w:color="auto"/>
        <w:left w:val="none" w:sz="0" w:space="0" w:color="auto"/>
        <w:bottom w:val="none" w:sz="0" w:space="0" w:color="auto"/>
        <w:right w:val="none" w:sz="0" w:space="0" w:color="auto"/>
      </w:divBdr>
      <w:divsChild>
        <w:div w:id="20933174">
          <w:marLeft w:val="0"/>
          <w:marRight w:val="0"/>
          <w:marTop w:val="0"/>
          <w:marBottom w:val="0"/>
          <w:divBdr>
            <w:top w:val="none" w:sz="0" w:space="0" w:color="auto"/>
            <w:left w:val="none" w:sz="0" w:space="0" w:color="auto"/>
            <w:bottom w:val="none" w:sz="0" w:space="0" w:color="auto"/>
            <w:right w:val="none" w:sz="0" w:space="0" w:color="auto"/>
          </w:divBdr>
        </w:div>
        <w:div w:id="218396081">
          <w:marLeft w:val="0"/>
          <w:marRight w:val="0"/>
          <w:marTop w:val="0"/>
          <w:marBottom w:val="0"/>
          <w:divBdr>
            <w:top w:val="none" w:sz="0" w:space="0" w:color="auto"/>
            <w:left w:val="none" w:sz="0" w:space="0" w:color="auto"/>
            <w:bottom w:val="none" w:sz="0" w:space="0" w:color="auto"/>
            <w:right w:val="none" w:sz="0" w:space="0" w:color="auto"/>
          </w:divBdr>
        </w:div>
        <w:div w:id="230195011">
          <w:marLeft w:val="0"/>
          <w:marRight w:val="0"/>
          <w:marTop w:val="0"/>
          <w:marBottom w:val="0"/>
          <w:divBdr>
            <w:top w:val="none" w:sz="0" w:space="0" w:color="auto"/>
            <w:left w:val="none" w:sz="0" w:space="0" w:color="auto"/>
            <w:bottom w:val="none" w:sz="0" w:space="0" w:color="auto"/>
            <w:right w:val="none" w:sz="0" w:space="0" w:color="auto"/>
          </w:divBdr>
        </w:div>
        <w:div w:id="428307522">
          <w:marLeft w:val="0"/>
          <w:marRight w:val="0"/>
          <w:marTop w:val="0"/>
          <w:marBottom w:val="0"/>
          <w:divBdr>
            <w:top w:val="none" w:sz="0" w:space="0" w:color="auto"/>
            <w:left w:val="none" w:sz="0" w:space="0" w:color="auto"/>
            <w:bottom w:val="none" w:sz="0" w:space="0" w:color="auto"/>
            <w:right w:val="none" w:sz="0" w:space="0" w:color="auto"/>
          </w:divBdr>
        </w:div>
        <w:div w:id="662783753">
          <w:marLeft w:val="0"/>
          <w:marRight w:val="0"/>
          <w:marTop w:val="0"/>
          <w:marBottom w:val="0"/>
          <w:divBdr>
            <w:top w:val="none" w:sz="0" w:space="0" w:color="auto"/>
            <w:left w:val="none" w:sz="0" w:space="0" w:color="auto"/>
            <w:bottom w:val="none" w:sz="0" w:space="0" w:color="auto"/>
            <w:right w:val="none" w:sz="0" w:space="0" w:color="auto"/>
          </w:divBdr>
        </w:div>
        <w:div w:id="663438989">
          <w:marLeft w:val="0"/>
          <w:marRight w:val="0"/>
          <w:marTop w:val="0"/>
          <w:marBottom w:val="0"/>
          <w:divBdr>
            <w:top w:val="none" w:sz="0" w:space="0" w:color="auto"/>
            <w:left w:val="none" w:sz="0" w:space="0" w:color="auto"/>
            <w:bottom w:val="none" w:sz="0" w:space="0" w:color="auto"/>
            <w:right w:val="none" w:sz="0" w:space="0" w:color="auto"/>
          </w:divBdr>
        </w:div>
        <w:div w:id="772940476">
          <w:marLeft w:val="0"/>
          <w:marRight w:val="0"/>
          <w:marTop w:val="0"/>
          <w:marBottom w:val="0"/>
          <w:divBdr>
            <w:top w:val="none" w:sz="0" w:space="0" w:color="auto"/>
            <w:left w:val="none" w:sz="0" w:space="0" w:color="auto"/>
            <w:bottom w:val="none" w:sz="0" w:space="0" w:color="auto"/>
            <w:right w:val="none" w:sz="0" w:space="0" w:color="auto"/>
          </w:divBdr>
        </w:div>
        <w:div w:id="788474317">
          <w:marLeft w:val="0"/>
          <w:marRight w:val="0"/>
          <w:marTop w:val="0"/>
          <w:marBottom w:val="0"/>
          <w:divBdr>
            <w:top w:val="none" w:sz="0" w:space="0" w:color="auto"/>
            <w:left w:val="none" w:sz="0" w:space="0" w:color="auto"/>
            <w:bottom w:val="none" w:sz="0" w:space="0" w:color="auto"/>
            <w:right w:val="none" w:sz="0" w:space="0" w:color="auto"/>
          </w:divBdr>
        </w:div>
        <w:div w:id="817039596">
          <w:marLeft w:val="0"/>
          <w:marRight w:val="0"/>
          <w:marTop w:val="0"/>
          <w:marBottom w:val="0"/>
          <w:divBdr>
            <w:top w:val="none" w:sz="0" w:space="0" w:color="auto"/>
            <w:left w:val="none" w:sz="0" w:space="0" w:color="auto"/>
            <w:bottom w:val="none" w:sz="0" w:space="0" w:color="auto"/>
            <w:right w:val="none" w:sz="0" w:space="0" w:color="auto"/>
          </w:divBdr>
        </w:div>
        <w:div w:id="890842269">
          <w:marLeft w:val="0"/>
          <w:marRight w:val="0"/>
          <w:marTop w:val="0"/>
          <w:marBottom w:val="0"/>
          <w:divBdr>
            <w:top w:val="none" w:sz="0" w:space="0" w:color="auto"/>
            <w:left w:val="none" w:sz="0" w:space="0" w:color="auto"/>
            <w:bottom w:val="none" w:sz="0" w:space="0" w:color="auto"/>
            <w:right w:val="none" w:sz="0" w:space="0" w:color="auto"/>
          </w:divBdr>
        </w:div>
        <w:div w:id="1078942498">
          <w:marLeft w:val="0"/>
          <w:marRight w:val="0"/>
          <w:marTop w:val="0"/>
          <w:marBottom w:val="0"/>
          <w:divBdr>
            <w:top w:val="none" w:sz="0" w:space="0" w:color="auto"/>
            <w:left w:val="none" w:sz="0" w:space="0" w:color="auto"/>
            <w:bottom w:val="none" w:sz="0" w:space="0" w:color="auto"/>
            <w:right w:val="none" w:sz="0" w:space="0" w:color="auto"/>
          </w:divBdr>
        </w:div>
        <w:div w:id="1087653639">
          <w:marLeft w:val="0"/>
          <w:marRight w:val="0"/>
          <w:marTop w:val="0"/>
          <w:marBottom w:val="0"/>
          <w:divBdr>
            <w:top w:val="none" w:sz="0" w:space="0" w:color="auto"/>
            <w:left w:val="none" w:sz="0" w:space="0" w:color="auto"/>
            <w:bottom w:val="none" w:sz="0" w:space="0" w:color="auto"/>
            <w:right w:val="none" w:sz="0" w:space="0" w:color="auto"/>
          </w:divBdr>
        </w:div>
        <w:div w:id="1111776035">
          <w:marLeft w:val="0"/>
          <w:marRight w:val="0"/>
          <w:marTop w:val="0"/>
          <w:marBottom w:val="0"/>
          <w:divBdr>
            <w:top w:val="none" w:sz="0" w:space="0" w:color="auto"/>
            <w:left w:val="none" w:sz="0" w:space="0" w:color="auto"/>
            <w:bottom w:val="none" w:sz="0" w:space="0" w:color="auto"/>
            <w:right w:val="none" w:sz="0" w:space="0" w:color="auto"/>
          </w:divBdr>
        </w:div>
        <w:div w:id="1129785444">
          <w:marLeft w:val="0"/>
          <w:marRight w:val="0"/>
          <w:marTop w:val="0"/>
          <w:marBottom w:val="0"/>
          <w:divBdr>
            <w:top w:val="none" w:sz="0" w:space="0" w:color="auto"/>
            <w:left w:val="none" w:sz="0" w:space="0" w:color="auto"/>
            <w:bottom w:val="none" w:sz="0" w:space="0" w:color="auto"/>
            <w:right w:val="none" w:sz="0" w:space="0" w:color="auto"/>
          </w:divBdr>
        </w:div>
        <w:div w:id="1254628776">
          <w:marLeft w:val="0"/>
          <w:marRight w:val="0"/>
          <w:marTop w:val="0"/>
          <w:marBottom w:val="0"/>
          <w:divBdr>
            <w:top w:val="none" w:sz="0" w:space="0" w:color="auto"/>
            <w:left w:val="none" w:sz="0" w:space="0" w:color="auto"/>
            <w:bottom w:val="none" w:sz="0" w:space="0" w:color="auto"/>
            <w:right w:val="none" w:sz="0" w:space="0" w:color="auto"/>
          </w:divBdr>
        </w:div>
        <w:div w:id="1476487981">
          <w:marLeft w:val="0"/>
          <w:marRight w:val="0"/>
          <w:marTop w:val="0"/>
          <w:marBottom w:val="0"/>
          <w:divBdr>
            <w:top w:val="none" w:sz="0" w:space="0" w:color="auto"/>
            <w:left w:val="none" w:sz="0" w:space="0" w:color="auto"/>
            <w:bottom w:val="none" w:sz="0" w:space="0" w:color="auto"/>
            <w:right w:val="none" w:sz="0" w:space="0" w:color="auto"/>
          </w:divBdr>
        </w:div>
        <w:div w:id="1602033165">
          <w:marLeft w:val="0"/>
          <w:marRight w:val="0"/>
          <w:marTop w:val="0"/>
          <w:marBottom w:val="0"/>
          <w:divBdr>
            <w:top w:val="none" w:sz="0" w:space="0" w:color="auto"/>
            <w:left w:val="none" w:sz="0" w:space="0" w:color="auto"/>
            <w:bottom w:val="none" w:sz="0" w:space="0" w:color="auto"/>
            <w:right w:val="none" w:sz="0" w:space="0" w:color="auto"/>
          </w:divBdr>
        </w:div>
        <w:div w:id="1617131254">
          <w:marLeft w:val="0"/>
          <w:marRight w:val="0"/>
          <w:marTop w:val="0"/>
          <w:marBottom w:val="0"/>
          <w:divBdr>
            <w:top w:val="none" w:sz="0" w:space="0" w:color="auto"/>
            <w:left w:val="none" w:sz="0" w:space="0" w:color="auto"/>
            <w:bottom w:val="none" w:sz="0" w:space="0" w:color="auto"/>
            <w:right w:val="none" w:sz="0" w:space="0" w:color="auto"/>
          </w:divBdr>
        </w:div>
        <w:div w:id="1708682945">
          <w:marLeft w:val="0"/>
          <w:marRight w:val="0"/>
          <w:marTop w:val="0"/>
          <w:marBottom w:val="0"/>
          <w:divBdr>
            <w:top w:val="none" w:sz="0" w:space="0" w:color="auto"/>
            <w:left w:val="none" w:sz="0" w:space="0" w:color="auto"/>
            <w:bottom w:val="none" w:sz="0" w:space="0" w:color="auto"/>
            <w:right w:val="none" w:sz="0" w:space="0" w:color="auto"/>
          </w:divBdr>
        </w:div>
        <w:div w:id="1738239145">
          <w:marLeft w:val="0"/>
          <w:marRight w:val="0"/>
          <w:marTop w:val="0"/>
          <w:marBottom w:val="0"/>
          <w:divBdr>
            <w:top w:val="none" w:sz="0" w:space="0" w:color="auto"/>
            <w:left w:val="none" w:sz="0" w:space="0" w:color="auto"/>
            <w:bottom w:val="none" w:sz="0" w:space="0" w:color="auto"/>
            <w:right w:val="none" w:sz="0" w:space="0" w:color="auto"/>
          </w:divBdr>
        </w:div>
        <w:div w:id="1767381243">
          <w:marLeft w:val="0"/>
          <w:marRight w:val="0"/>
          <w:marTop w:val="0"/>
          <w:marBottom w:val="0"/>
          <w:divBdr>
            <w:top w:val="none" w:sz="0" w:space="0" w:color="auto"/>
            <w:left w:val="none" w:sz="0" w:space="0" w:color="auto"/>
            <w:bottom w:val="none" w:sz="0" w:space="0" w:color="auto"/>
            <w:right w:val="none" w:sz="0" w:space="0" w:color="auto"/>
          </w:divBdr>
        </w:div>
        <w:div w:id="1849981937">
          <w:marLeft w:val="0"/>
          <w:marRight w:val="0"/>
          <w:marTop w:val="0"/>
          <w:marBottom w:val="0"/>
          <w:divBdr>
            <w:top w:val="none" w:sz="0" w:space="0" w:color="auto"/>
            <w:left w:val="none" w:sz="0" w:space="0" w:color="auto"/>
            <w:bottom w:val="none" w:sz="0" w:space="0" w:color="auto"/>
            <w:right w:val="none" w:sz="0" w:space="0" w:color="auto"/>
          </w:divBdr>
        </w:div>
        <w:div w:id="1929918823">
          <w:marLeft w:val="0"/>
          <w:marRight w:val="0"/>
          <w:marTop w:val="0"/>
          <w:marBottom w:val="0"/>
          <w:divBdr>
            <w:top w:val="none" w:sz="0" w:space="0" w:color="auto"/>
            <w:left w:val="none" w:sz="0" w:space="0" w:color="auto"/>
            <w:bottom w:val="none" w:sz="0" w:space="0" w:color="auto"/>
            <w:right w:val="none" w:sz="0" w:space="0" w:color="auto"/>
          </w:divBdr>
        </w:div>
        <w:div w:id="20077838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jpe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22195-ACE5-4F9A-AE50-94DA5B896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3979</Words>
  <Characters>22686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John Jay College</Company>
  <LinksUpToDate>false</LinksUpToDate>
  <CharactersWithSpaces>26612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Sherry A.E.A.</dc:creator>
  <cp:lastModifiedBy>Jay S Albanese</cp:lastModifiedBy>
  <cp:revision>2</cp:revision>
  <dcterms:created xsi:type="dcterms:W3CDTF">2017-05-17T19:19:00Z</dcterms:created>
  <dcterms:modified xsi:type="dcterms:W3CDTF">2017-05-17T19:19:00Z</dcterms:modified>
</cp:coreProperties>
</file>