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972B7" w:rsidRPr="003F0692" w:rsidRDefault="00106D8E" w:rsidP="003F0692">
      <w:pPr>
        <w:spacing w:line="240" w:lineRule="auto"/>
        <w:rPr>
          <w:rFonts w:ascii="Times New Roman" w:hAnsi="Times New Roman" w:cs="Times New Roman"/>
          <w:sz w:val="24"/>
          <w:szCs w:val="24"/>
        </w:rPr>
      </w:pPr>
      <w:bookmarkStart w:id="0" w:name="h.2u5n2tmbi0ce" w:colFirst="0" w:colLast="0"/>
      <w:bookmarkEnd w:id="0"/>
      <w:r w:rsidRPr="003F0692">
        <w:rPr>
          <w:rFonts w:ascii="Times New Roman" w:hAnsi="Times New Roman" w:cs="Times New Roman"/>
          <w:noProof/>
          <w:sz w:val="24"/>
          <w:szCs w:val="24"/>
        </w:rPr>
        <w:drawing>
          <wp:anchor distT="152400" distB="152400" distL="152400" distR="152400" simplePos="0" relativeHeight="251659264" behindDoc="0" locked="0" layoutInCell="0" allowOverlap="0">
            <wp:simplePos x="0" y="0"/>
            <wp:positionH relativeFrom="margin">
              <wp:posOffset>2943225</wp:posOffset>
            </wp:positionH>
            <wp:positionV relativeFrom="paragraph">
              <wp:posOffset>1306195</wp:posOffset>
            </wp:positionV>
            <wp:extent cx="3219450" cy="895350"/>
            <wp:effectExtent l="0" t="0" r="0" b="0"/>
            <wp:wrapTopAndBottom distT="152400" distB="15240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7" cstate="print"/>
                    <a:srcRect/>
                    <a:stretch>
                      <a:fillRect/>
                    </a:stretch>
                  </pic:blipFill>
                  <pic:spPr>
                    <a:xfrm>
                      <a:off x="0" y="0"/>
                      <a:ext cx="3219450" cy="895350"/>
                    </a:xfrm>
                    <a:prstGeom prst="rect">
                      <a:avLst/>
                    </a:prstGeom>
                    <a:ln/>
                  </pic:spPr>
                </pic:pic>
              </a:graphicData>
            </a:graphic>
          </wp:anchor>
        </w:drawing>
      </w:r>
      <w:r w:rsidR="00D7438A" w:rsidRPr="00D7438A">
        <w:rPr>
          <w:noProof/>
          <w:sz w:val="20"/>
          <w:szCs w:val="20"/>
        </w:rPr>
        <w:pict>
          <v:rect id="officeArt object" o:spid="_x0000_s1026" style="position:absolute;margin-left:14.15pt;margin-top:181.3pt;width:401.45pt;height:28.4pt;z-index:251662336;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" filled="f" stroked="f" strokeweight="1pt">
            <v:stroke miterlimit="4"/>
            <v:textbox inset="1.2699mm,1.2699mm,1.2699mm,1.2699mm">
              <w:txbxContent>
                <w:p w:rsidR="009D1831" w:rsidRDefault="009D1831" w:rsidP="009D1831">
                  <w:pPr>
                    <w:pStyle w:val="Heading4"/>
                    <w:keepNext w:val="0"/>
                    <w:keepLines w:val="0"/>
                    <w:spacing w:before="0" w:after="200"/>
                  </w:pPr>
                  <w:r>
                    <w:rPr>
                      <w:rFonts w:ascii="Calibri" w:eastAsia="Calibri" w:hAnsi="Calibri" w:cs="Calibri"/>
                      <w:b/>
                      <w:bCs/>
                      <w:color w:val="0070C0"/>
                      <w:sz w:val="36"/>
                      <w:szCs w:val="36"/>
                      <w:u w:color="0070C0"/>
                      <w:lang w:val="es-ES_tradnl"/>
                    </w:rPr>
                    <w:t xml:space="preserve">  INTERNATIONAL SOCIOLOGICAL ASSOCIATION</w:t>
                  </w:r>
                </w:p>
              </w:txbxContent>
            </v:textbox>
            <w10:wrap anchorx="margin"/>
          </v:rect>
        </w:pict>
      </w:r>
      <w:r w:rsidRPr="003F0692">
        <w:rPr>
          <w:rFonts w:ascii="Times New Roman" w:hAnsi="Times New Roman" w:cs="Times New Roman"/>
          <w:noProof/>
          <w:sz w:val="24"/>
          <w:szCs w:val="24"/>
        </w:rPr>
        <w:drawing>
          <wp:anchor distT="114300" distB="114300" distL="114300" distR="114300" simplePos="0" relativeHeight="251658240" behindDoc="0" locked="0" layoutInCell="0" allowOverlap="0">
            <wp:simplePos x="0" y="0"/>
            <wp:positionH relativeFrom="margin">
              <wp:posOffset>1528445</wp:posOffset>
            </wp:positionH>
            <wp:positionV relativeFrom="paragraph">
              <wp:posOffset>9525</wp:posOffset>
            </wp:positionV>
            <wp:extent cx="3338195" cy="1080135"/>
            <wp:effectExtent l="0" t="0" r="0" b="5715"/>
            <wp:wrapTopAndBottom distT="114300" distB="114300"/>
            <wp:docPr id="1"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8" cstate="print"/>
                    <a:srcRect/>
                    <a:stretch>
                      <a:fillRect/>
                    </a:stretch>
                  </pic:blipFill>
                  <pic:spPr>
                    <a:xfrm>
                      <a:off x="0" y="0"/>
                      <a:ext cx="3338195" cy="1080135"/>
                    </a:xfrm>
                    <a:prstGeom prst="rect">
                      <a:avLst/>
                    </a:prstGeom>
                    <a:ln/>
                  </pic:spPr>
                </pic:pic>
              </a:graphicData>
            </a:graphic>
          </wp:anchor>
        </w:drawing>
      </w:r>
      <w:r w:rsidR="004125DF" w:rsidRPr="003F0692">
        <w:rPr>
          <w:rFonts w:ascii="Times New Roman" w:hAnsi="Times New Roman" w:cs="Times New Roman"/>
          <w:noProof/>
          <w:sz w:val="24"/>
          <w:szCs w:val="24"/>
        </w:rPr>
        <w:drawing>
          <wp:anchor distT="0" distB="0" distL="0" distR="0" simplePos="0" relativeHeight="251660288" behindDoc="0" locked="0" layoutInCell="0" allowOverlap="0">
            <wp:simplePos x="0" y="0"/>
            <wp:positionH relativeFrom="margin">
              <wp:posOffset>335280</wp:posOffset>
            </wp:positionH>
            <wp:positionV relativeFrom="paragraph">
              <wp:posOffset>1377950</wp:posOffset>
            </wp:positionV>
            <wp:extent cx="1699895" cy="927735"/>
            <wp:effectExtent l="0" t="0" r="0" b="5715"/>
            <wp:wrapTopAndBottom distT="0" distB="0"/>
            <wp:docPr id="2" name="image04.gif" descr="C:\Users\Sarah\Desktop\ISA.gif"/>
            <wp:cNvGraphicFramePr/>
            <a:graphic xmlns:a="http://schemas.openxmlformats.org/drawingml/2006/main">
              <a:graphicData uri="http://schemas.openxmlformats.org/drawingml/2006/picture">
                <pic:pic xmlns:pic="http://schemas.openxmlformats.org/drawingml/2006/picture">
                  <pic:nvPicPr>
                    <pic:cNvPr id="0" name="image04.gif" descr="C:\Users\Sarah\Desktop\ISA.gif"/>
                    <pic:cNvPicPr preferRelativeResize="0"/>
                  </pic:nvPicPr>
                  <pic:blipFill>
                    <a:blip r:embed="rId9" cstate="print"/>
                    <a:srcRect/>
                    <a:stretch>
                      <a:fillRect/>
                    </a:stretch>
                  </pic:blipFill>
                  <pic:spPr>
                    <a:xfrm>
                      <a:off x="0" y="0"/>
                      <a:ext cx="1699895" cy="927735"/>
                    </a:xfrm>
                    <a:prstGeom prst="rect">
                      <a:avLst/>
                    </a:prstGeom>
                    <a:ln/>
                  </pic:spPr>
                </pic:pic>
              </a:graphicData>
            </a:graphic>
          </wp:anchor>
        </w:drawing>
      </w:r>
    </w:p>
    <w:p w:rsidR="00B972B7" w:rsidRPr="003F0692" w:rsidRDefault="00B972B7" w:rsidP="003F0692">
      <w:pPr>
        <w:spacing w:line="240" w:lineRule="auto"/>
        <w:rPr>
          <w:rFonts w:ascii="Times New Roman" w:hAnsi="Times New Roman" w:cs="Times New Roman"/>
          <w:sz w:val="24"/>
          <w:szCs w:val="24"/>
        </w:rPr>
      </w:pPr>
      <w:bookmarkStart w:id="1" w:name="h.gjdgxs" w:colFirst="0" w:colLast="0"/>
      <w:bookmarkEnd w:id="1"/>
    </w:p>
    <w:p w:rsidR="00B972B7" w:rsidRPr="003F0692" w:rsidRDefault="00B972B7" w:rsidP="003F0692">
      <w:pPr>
        <w:spacing w:line="240" w:lineRule="auto"/>
        <w:rPr>
          <w:rFonts w:ascii="Times New Roman" w:hAnsi="Times New Roman" w:cs="Times New Roman"/>
          <w:sz w:val="24"/>
          <w:szCs w:val="24"/>
        </w:rPr>
      </w:pPr>
    </w:p>
    <w:p w:rsidR="00B972B7" w:rsidRPr="00A470C3" w:rsidRDefault="008B678E" w:rsidP="003F0692">
      <w:pPr>
        <w:spacing w:line="240" w:lineRule="auto"/>
        <w:jc w:val="center"/>
        <w:rPr>
          <w:rFonts w:ascii="Times New Roman" w:eastAsia="Times New Roman" w:hAnsi="Times New Roman" w:cs="Times New Roman"/>
          <w:b/>
          <w:sz w:val="28"/>
          <w:szCs w:val="28"/>
          <w:u w:val="single"/>
        </w:rPr>
      </w:pPr>
      <w:r w:rsidRPr="00A470C3">
        <w:rPr>
          <w:rFonts w:ascii="Times New Roman" w:eastAsia="Times New Roman" w:hAnsi="Times New Roman" w:cs="Times New Roman"/>
          <w:b/>
          <w:sz w:val="28"/>
          <w:szCs w:val="28"/>
          <w:u w:val="single"/>
        </w:rPr>
        <w:t xml:space="preserve">Preventing and Countering Terrorism: A Review of </w:t>
      </w:r>
      <w:r w:rsidR="009654E7">
        <w:rPr>
          <w:rFonts w:ascii="Times New Roman" w:eastAsia="Times New Roman" w:hAnsi="Times New Roman" w:cs="Times New Roman"/>
          <w:b/>
          <w:sz w:val="28"/>
          <w:szCs w:val="28"/>
          <w:u w:val="single"/>
        </w:rPr>
        <w:t>Recent Research</w:t>
      </w:r>
    </w:p>
    <w:p w:rsidR="003F0692" w:rsidRPr="003F0692" w:rsidRDefault="003F0692" w:rsidP="003F0692">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This report</w:t>
      </w:r>
      <w:r w:rsidRPr="003F0692">
        <w:rPr>
          <w:rFonts w:ascii="Times New Roman" w:eastAsia="Times New Roman" w:hAnsi="Times New Roman" w:cs="Times New Roman"/>
          <w:sz w:val="24"/>
          <w:szCs w:val="24"/>
          <w:vertAlign w:val="superscript"/>
        </w:rPr>
        <w:footnoteReference w:id="1"/>
      </w:r>
      <w:r w:rsidRPr="003F0692">
        <w:rPr>
          <w:rFonts w:ascii="Times New Roman" w:eastAsia="Times New Roman" w:hAnsi="Times New Roman" w:cs="Times New Roman"/>
          <w:sz w:val="24"/>
          <w:szCs w:val="24"/>
        </w:rPr>
        <w:t xml:space="preserve"> was prepared by Criminologists Without Borders, a scientific collaboration between criminologists and criminal justice practitioners around the world, and the International Sociological Association, both non-governmental organizations in consultative status with ECOSOC, in collaboration with the United Nations Interregional Crime and Justice Research Institute (UNICRI). The report primarily summarizes recent research published in </w:t>
      </w:r>
      <w:r w:rsidR="00A470C3">
        <w:rPr>
          <w:rFonts w:ascii="Times New Roman" w:eastAsia="Times New Roman" w:hAnsi="Times New Roman" w:cs="Times New Roman"/>
          <w:sz w:val="24"/>
          <w:szCs w:val="24"/>
        </w:rPr>
        <w:t>s</w:t>
      </w:r>
      <w:r w:rsidRPr="003F0692">
        <w:rPr>
          <w:rFonts w:ascii="Times New Roman" w:eastAsia="Times New Roman" w:hAnsi="Times New Roman" w:cs="Times New Roman"/>
          <w:sz w:val="24"/>
          <w:szCs w:val="24"/>
        </w:rPr>
        <w:t xml:space="preserve">cientific journals. The research selected for the current report is in line with the theme: “criminal justice responses to prevent and counter terrorism in all its forms and manifestations, including the financing of terrorism, and technical assistance in support of the implementation of relevant international conventions and protocols". The report is prefaced by a summary of what is known and what is unknown in this area, as well as recommendations. Research excerpts are then featured from the major world regions. </w:t>
      </w:r>
    </w:p>
    <w:p w:rsidR="00B972B7" w:rsidRPr="003F0692" w:rsidRDefault="00B972B7" w:rsidP="003F0692">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proofErr w:type="spellStart"/>
      <w:r w:rsidRPr="003F0692">
        <w:rPr>
          <w:rFonts w:ascii="Times New Roman" w:eastAsia="Times New Roman" w:hAnsi="Times New Roman" w:cs="Times New Roman"/>
          <w:b/>
          <w:sz w:val="24"/>
          <w:szCs w:val="24"/>
        </w:rPr>
        <w:t>Known</w:t>
      </w:r>
      <w:r w:rsidR="005B7FC9">
        <w:rPr>
          <w:rFonts w:ascii="Times New Roman" w:eastAsia="Times New Roman" w:hAnsi="Times New Roman" w:cs="Times New Roman"/>
          <w:b/>
          <w:sz w:val="24"/>
          <w:szCs w:val="24"/>
        </w:rPr>
        <w:t>s</w:t>
      </w:r>
      <w:proofErr w:type="spellEnd"/>
    </w:p>
    <w:p w:rsidR="00B972B7" w:rsidRPr="003F0692" w:rsidRDefault="008B678E" w:rsidP="003F0692">
      <w:pPr>
        <w:pStyle w:val="Heading5"/>
        <w:keepNext w:val="0"/>
        <w:keepLines w:val="0"/>
        <w:numPr>
          <w:ilvl w:val="0"/>
          <w:numId w:val="2"/>
        </w:numPr>
        <w:spacing w:before="0" w:after="0" w:line="240" w:lineRule="auto"/>
        <w:ind w:hanging="300"/>
        <w:rPr>
          <w:rFonts w:ascii="Times New Roman" w:eastAsia="Times New Roman" w:hAnsi="Times New Roman" w:cs="Times New Roman"/>
          <w:color w:val="000000"/>
          <w:sz w:val="24"/>
          <w:szCs w:val="24"/>
        </w:rPr>
      </w:pPr>
      <w:r w:rsidRPr="003F0692">
        <w:rPr>
          <w:rFonts w:ascii="Times New Roman" w:eastAsia="Times New Roman" w:hAnsi="Times New Roman" w:cs="Times New Roman"/>
          <w:color w:val="000000"/>
          <w:sz w:val="24"/>
          <w:szCs w:val="24"/>
        </w:rPr>
        <w:t xml:space="preserve">In recent years, some </w:t>
      </w:r>
      <w:r w:rsidR="004125DF">
        <w:rPr>
          <w:rFonts w:ascii="Times New Roman" w:eastAsia="Times New Roman" w:hAnsi="Times New Roman" w:cs="Times New Roman"/>
          <w:color w:val="000000"/>
          <w:sz w:val="24"/>
          <w:szCs w:val="24"/>
        </w:rPr>
        <w:t>terrorist groups</w:t>
      </w:r>
      <w:r w:rsidRPr="003F0692">
        <w:rPr>
          <w:rFonts w:ascii="Times New Roman" w:eastAsia="Times New Roman" w:hAnsi="Times New Roman" w:cs="Times New Roman"/>
          <w:color w:val="000000"/>
          <w:sz w:val="24"/>
          <w:szCs w:val="24"/>
        </w:rPr>
        <w:t xml:space="preserve"> and their networks have evolved, releasing themselves from the dependency of state governments and operating as non-state actors. They are taking advantage of porous borders to set up camps, social media as a source of recruitment, and international systems to finance their operations. As terrorist organizations evolve, law enforcement responses need to evolve as well in order to effectively combat terrorism in all its forms. </w:t>
      </w:r>
    </w:p>
    <w:p w:rsidR="00B972B7" w:rsidRPr="003F0692" w:rsidRDefault="008B678E" w:rsidP="003F0692">
      <w:pPr>
        <w:pStyle w:val="Heading5"/>
        <w:keepNext w:val="0"/>
        <w:keepLines w:val="0"/>
        <w:numPr>
          <w:ilvl w:val="0"/>
          <w:numId w:val="2"/>
        </w:numPr>
        <w:spacing w:before="0" w:after="0" w:line="240" w:lineRule="auto"/>
        <w:ind w:hanging="300"/>
        <w:rPr>
          <w:rFonts w:ascii="Times New Roman" w:eastAsia="Times New Roman" w:hAnsi="Times New Roman" w:cs="Times New Roman"/>
          <w:color w:val="000000"/>
          <w:sz w:val="24"/>
          <w:szCs w:val="24"/>
        </w:rPr>
      </w:pPr>
      <w:r w:rsidRPr="003F0692">
        <w:rPr>
          <w:rFonts w:ascii="Times New Roman" w:eastAsia="Times New Roman" w:hAnsi="Times New Roman" w:cs="Times New Roman"/>
          <w:color w:val="000000"/>
          <w:sz w:val="24"/>
          <w:szCs w:val="24"/>
        </w:rPr>
        <w:t>Research sug</w:t>
      </w:r>
      <w:r w:rsidR="00CD2C13">
        <w:rPr>
          <w:rFonts w:ascii="Times New Roman" w:eastAsia="Times New Roman" w:hAnsi="Times New Roman" w:cs="Times New Roman"/>
          <w:color w:val="000000"/>
          <w:sz w:val="24"/>
          <w:szCs w:val="24"/>
        </w:rPr>
        <w:t>gests that the key to countering</w:t>
      </w:r>
      <w:r w:rsidRPr="003F0692">
        <w:rPr>
          <w:rFonts w:ascii="Times New Roman" w:eastAsia="Times New Roman" w:hAnsi="Times New Roman" w:cs="Times New Roman"/>
          <w:color w:val="000000"/>
          <w:sz w:val="24"/>
          <w:szCs w:val="24"/>
        </w:rPr>
        <w:t xml:space="preserve"> terrorism and all its manifestations is strong international cooperation in prosecution, investigation, trial, punishment, military and law enforcement ope</w:t>
      </w:r>
      <w:r w:rsidR="00CD2C13">
        <w:rPr>
          <w:rFonts w:ascii="Times New Roman" w:eastAsia="Times New Roman" w:hAnsi="Times New Roman" w:cs="Times New Roman"/>
          <w:color w:val="000000"/>
          <w:sz w:val="24"/>
          <w:szCs w:val="24"/>
        </w:rPr>
        <w:t>rations</w:t>
      </w:r>
      <w:r w:rsidRPr="003F0692">
        <w:rPr>
          <w:rFonts w:ascii="Times New Roman" w:eastAsia="Times New Roman" w:hAnsi="Times New Roman" w:cs="Times New Roman"/>
          <w:color w:val="000000"/>
          <w:sz w:val="24"/>
          <w:szCs w:val="24"/>
        </w:rPr>
        <w:t>.</w:t>
      </w:r>
    </w:p>
    <w:p w:rsidR="003F0692" w:rsidRDefault="003F0692" w:rsidP="003F0692">
      <w:pPr>
        <w:spacing w:line="240" w:lineRule="auto"/>
        <w:ind w:left="660"/>
        <w:contextualSpacing/>
        <w:rPr>
          <w:rFonts w:ascii="Times New Roman" w:eastAsia="Times New Roman" w:hAnsi="Times New Roman" w:cs="Times New Roman"/>
          <w:sz w:val="24"/>
          <w:szCs w:val="24"/>
        </w:rPr>
      </w:pPr>
    </w:p>
    <w:p w:rsidR="00A470C3" w:rsidRDefault="00A470C3" w:rsidP="003F0692">
      <w:pPr>
        <w:spacing w:line="240" w:lineRule="auto"/>
        <w:ind w:left="660"/>
        <w:contextualSpacing/>
        <w:rPr>
          <w:rFonts w:ascii="Times New Roman" w:eastAsia="Times New Roman" w:hAnsi="Times New Roman" w:cs="Times New Roman"/>
          <w:sz w:val="24"/>
          <w:szCs w:val="24"/>
        </w:rPr>
      </w:pPr>
    </w:p>
    <w:p w:rsidR="00A470C3" w:rsidRPr="003F0692" w:rsidRDefault="00A470C3" w:rsidP="003F0692">
      <w:pPr>
        <w:spacing w:line="240" w:lineRule="auto"/>
        <w:ind w:left="660"/>
        <w:contextualSpacing/>
        <w:rPr>
          <w:rFonts w:ascii="Times New Roman" w:eastAsia="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b/>
          <w:sz w:val="24"/>
          <w:szCs w:val="24"/>
        </w:rPr>
        <w:lastRenderedPageBreak/>
        <w:t>Unknowns</w:t>
      </w:r>
    </w:p>
    <w:p w:rsidR="00434CFA" w:rsidRPr="00434CFA" w:rsidRDefault="00A81D86" w:rsidP="00434CFA">
      <w:pPr>
        <w:pStyle w:val="Heading5"/>
        <w:keepNext w:val="0"/>
        <w:keepLines w:val="0"/>
        <w:numPr>
          <w:ilvl w:val="0"/>
          <w:numId w:val="1"/>
        </w:numPr>
        <w:spacing w:before="0" w:after="0" w:line="240" w:lineRule="auto"/>
        <w:ind w:hanging="300"/>
      </w:pPr>
      <w:r>
        <w:rPr>
          <w:rFonts w:ascii="Times New Roman" w:eastAsia="Times New Roman" w:hAnsi="Times New Roman" w:cs="Times New Roman"/>
          <w:color w:val="000000"/>
          <w:sz w:val="24"/>
          <w:szCs w:val="24"/>
        </w:rPr>
        <w:t>Little is known about how</w:t>
      </w:r>
      <w:r w:rsidR="008B678E" w:rsidRPr="00434CFA">
        <w:rPr>
          <w:rFonts w:ascii="Times New Roman" w:eastAsia="Times New Roman" w:hAnsi="Times New Roman" w:cs="Times New Roman"/>
          <w:color w:val="000000"/>
          <w:sz w:val="24"/>
          <w:szCs w:val="24"/>
        </w:rPr>
        <w:t xml:space="preserve"> civil society can aid in </w:t>
      </w:r>
      <w:r>
        <w:rPr>
          <w:rFonts w:ascii="Times New Roman" w:eastAsia="Times New Roman" w:hAnsi="Times New Roman" w:cs="Times New Roman"/>
          <w:color w:val="000000"/>
          <w:sz w:val="24"/>
          <w:szCs w:val="24"/>
        </w:rPr>
        <w:t>the criminal justice response to prevent and counter</w:t>
      </w:r>
      <w:r w:rsidR="00434CFA" w:rsidRPr="00434CFA">
        <w:rPr>
          <w:rFonts w:ascii="Times New Roman" w:eastAsia="Times New Roman" w:hAnsi="Times New Roman" w:cs="Times New Roman"/>
          <w:color w:val="000000"/>
          <w:sz w:val="24"/>
          <w:szCs w:val="24"/>
        </w:rPr>
        <w:t xml:space="preserve"> terrorism.</w:t>
      </w:r>
    </w:p>
    <w:p w:rsidR="00434CFA" w:rsidRDefault="00A470C3" w:rsidP="003F0692">
      <w:pPr>
        <w:numPr>
          <w:ilvl w:val="0"/>
          <w:numId w:val="1"/>
        </w:numPr>
        <w:spacing w:line="240" w:lineRule="auto"/>
        <w:ind w:hanging="3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Terrorist disengagement is </w:t>
      </w:r>
      <w:r w:rsidR="008B678E" w:rsidRPr="003F0692">
        <w:rPr>
          <w:rFonts w:ascii="Times New Roman" w:eastAsia="Times New Roman" w:hAnsi="Times New Roman" w:cs="Times New Roman"/>
          <w:sz w:val="24"/>
          <w:szCs w:val="24"/>
        </w:rPr>
        <w:t>under researched.</w:t>
      </w:r>
    </w:p>
    <w:p w:rsidR="00B972B7" w:rsidRDefault="00434CFA" w:rsidP="003F0692">
      <w:pPr>
        <w:numPr>
          <w:ilvl w:val="0"/>
          <w:numId w:val="1"/>
        </w:numPr>
        <w:spacing w:line="240" w:lineRule="auto"/>
        <w:ind w:hanging="3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effectiveness of criminal justice responses to victims of terrorism </w:t>
      </w:r>
      <w:r w:rsidR="00A470C3">
        <w:rPr>
          <w:rFonts w:ascii="Times New Roman" w:eastAsia="Times New Roman" w:hAnsi="Times New Roman" w:cs="Times New Roman"/>
          <w:sz w:val="24"/>
          <w:szCs w:val="24"/>
        </w:rPr>
        <w:t xml:space="preserve">around the globe </w:t>
      </w:r>
      <w:r>
        <w:rPr>
          <w:rFonts w:ascii="Times New Roman" w:eastAsia="Times New Roman" w:hAnsi="Times New Roman" w:cs="Times New Roman"/>
          <w:sz w:val="24"/>
          <w:szCs w:val="24"/>
        </w:rPr>
        <w:t>is under</w:t>
      </w:r>
      <w:r w:rsidR="00A81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researched.</w:t>
      </w:r>
      <w:r w:rsidR="008B678E" w:rsidRPr="003F0692">
        <w:rPr>
          <w:rFonts w:ascii="Times New Roman" w:eastAsia="Times New Roman" w:hAnsi="Times New Roman" w:cs="Times New Roman"/>
          <w:sz w:val="24"/>
          <w:szCs w:val="24"/>
        </w:rPr>
        <w:t xml:space="preserve"> </w:t>
      </w:r>
    </w:p>
    <w:p w:rsidR="004125DF" w:rsidRPr="003F0692" w:rsidRDefault="004125DF" w:rsidP="003F0692">
      <w:pPr>
        <w:numPr>
          <w:ilvl w:val="0"/>
          <w:numId w:val="1"/>
        </w:numPr>
        <w:spacing w:line="240" w:lineRule="auto"/>
        <w:ind w:hanging="30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field of preparedness is</w:t>
      </w:r>
      <w:r w:rsidR="00A81D8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develop</w:t>
      </w:r>
      <w:r w:rsidR="00A81D86">
        <w:rPr>
          <w:rFonts w:ascii="Times New Roman" w:eastAsia="Times New Roman" w:hAnsi="Times New Roman" w:cs="Times New Roman"/>
          <w:sz w:val="24"/>
          <w:szCs w:val="24"/>
        </w:rPr>
        <w:t>ing rapidly</w:t>
      </w:r>
      <w:r>
        <w:rPr>
          <w:rFonts w:ascii="Times New Roman" w:eastAsia="Times New Roman" w:hAnsi="Times New Roman" w:cs="Times New Roman"/>
          <w:sz w:val="24"/>
          <w:szCs w:val="24"/>
        </w:rPr>
        <w:t>, a comprehensive criminological field of prevention of terrorism is incipient.</w:t>
      </w:r>
    </w:p>
    <w:p w:rsidR="00B972B7" w:rsidRPr="003F0692" w:rsidRDefault="00B972B7" w:rsidP="003F0692">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b/>
          <w:sz w:val="24"/>
          <w:szCs w:val="24"/>
        </w:rPr>
        <w:t>Recommendations</w:t>
      </w:r>
    </w:p>
    <w:p w:rsidR="00B972B7" w:rsidRPr="003F0692" w:rsidRDefault="008B678E" w:rsidP="003F0692">
      <w:pPr>
        <w:pStyle w:val="Heading5"/>
        <w:keepNext w:val="0"/>
        <w:keepLines w:val="0"/>
        <w:numPr>
          <w:ilvl w:val="0"/>
          <w:numId w:val="1"/>
        </w:numPr>
        <w:spacing w:before="0" w:after="0" w:line="240" w:lineRule="auto"/>
        <w:ind w:hanging="300"/>
        <w:contextualSpacing/>
        <w:rPr>
          <w:rFonts w:ascii="Times New Roman" w:eastAsia="Times New Roman" w:hAnsi="Times New Roman" w:cs="Times New Roman"/>
          <w:sz w:val="24"/>
          <w:szCs w:val="24"/>
        </w:rPr>
      </w:pPr>
      <w:bookmarkStart w:id="2" w:name="h.e6ksdohv0v9e" w:colFirst="0" w:colLast="0"/>
      <w:bookmarkEnd w:id="2"/>
      <w:r w:rsidRPr="003F0692">
        <w:rPr>
          <w:rFonts w:ascii="Times New Roman" w:eastAsia="Times New Roman" w:hAnsi="Times New Roman" w:cs="Times New Roman"/>
          <w:color w:val="000000"/>
          <w:sz w:val="24"/>
          <w:szCs w:val="24"/>
        </w:rPr>
        <w:t>In order for criminal justice organizations to effectively combat terrorism and all its manifestations, steps need to be taken to ensure proper and timely sharing of information on a regional, national and international level.</w:t>
      </w:r>
    </w:p>
    <w:p w:rsidR="00B972B7" w:rsidRPr="003F0692" w:rsidRDefault="008B678E" w:rsidP="003F0692">
      <w:pPr>
        <w:pStyle w:val="Heading5"/>
        <w:keepNext w:val="0"/>
        <w:keepLines w:val="0"/>
        <w:numPr>
          <w:ilvl w:val="0"/>
          <w:numId w:val="1"/>
        </w:numPr>
        <w:spacing w:before="0" w:after="0" w:line="240" w:lineRule="auto"/>
        <w:ind w:hanging="300"/>
        <w:contextualSpacing/>
        <w:rPr>
          <w:rFonts w:ascii="Times New Roman" w:eastAsia="Times New Roman" w:hAnsi="Times New Roman" w:cs="Times New Roman"/>
          <w:sz w:val="24"/>
          <w:szCs w:val="24"/>
        </w:rPr>
      </w:pPr>
      <w:bookmarkStart w:id="3" w:name="h.x4a3vayjoiso" w:colFirst="0" w:colLast="0"/>
      <w:bookmarkEnd w:id="3"/>
      <w:r w:rsidRPr="003F0692">
        <w:rPr>
          <w:rFonts w:ascii="Times New Roman" w:eastAsia="Times New Roman" w:hAnsi="Times New Roman" w:cs="Times New Roman"/>
          <w:color w:val="000000"/>
          <w:sz w:val="24"/>
          <w:szCs w:val="24"/>
        </w:rPr>
        <w:t>Greater efforts should be made to ensure that financial institutions can cooperate with and share information of suspicious activity with other institutions and law enforcement operating both domestically and internationally.</w:t>
      </w:r>
    </w:p>
    <w:p w:rsidR="00B972B7" w:rsidRPr="009F2547" w:rsidRDefault="008B678E" w:rsidP="003F0692">
      <w:pPr>
        <w:numPr>
          <w:ilvl w:val="0"/>
          <w:numId w:val="1"/>
        </w:numPr>
        <w:spacing w:line="240" w:lineRule="auto"/>
        <w:ind w:hanging="300"/>
        <w:contextualSpacing/>
        <w:rPr>
          <w:rFonts w:ascii="Times New Roman" w:eastAsia="Times New Roman" w:hAnsi="Times New Roman" w:cs="Times New Roman"/>
          <w:sz w:val="24"/>
          <w:szCs w:val="24"/>
        </w:rPr>
      </w:pPr>
      <w:r w:rsidRPr="009F2547">
        <w:rPr>
          <w:rFonts w:ascii="Times New Roman" w:eastAsia="Times New Roman" w:hAnsi="Times New Roman" w:cs="Times New Roman"/>
          <w:sz w:val="24"/>
          <w:szCs w:val="24"/>
        </w:rPr>
        <w:t>Prosecutorial authorities should ensure that due process is guaranteed in terrorism related cases.</w:t>
      </w:r>
      <w:r w:rsidR="009F2547">
        <w:rPr>
          <w:rFonts w:ascii="Times New Roman" w:eastAsia="Times New Roman" w:hAnsi="Times New Roman" w:cs="Times New Roman"/>
          <w:sz w:val="24"/>
          <w:szCs w:val="24"/>
        </w:rPr>
        <w:t xml:space="preserve"> </w:t>
      </w:r>
      <w:r w:rsidRPr="009F2547">
        <w:rPr>
          <w:rFonts w:ascii="Times New Roman" w:eastAsia="Times New Roman" w:hAnsi="Times New Roman" w:cs="Times New Roman"/>
          <w:sz w:val="24"/>
          <w:szCs w:val="24"/>
        </w:rPr>
        <w:t>Courts should ensure proportionality in sentencing.</w:t>
      </w:r>
      <w:r w:rsidR="00A470C3">
        <w:rPr>
          <w:rFonts w:ascii="Times New Roman" w:eastAsia="Times New Roman" w:hAnsi="Times New Roman" w:cs="Times New Roman"/>
          <w:sz w:val="24"/>
          <w:szCs w:val="24"/>
        </w:rPr>
        <w:t xml:space="preserve">  </w:t>
      </w:r>
      <w:r w:rsidRPr="009F2547">
        <w:rPr>
          <w:rFonts w:ascii="Times New Roman" w:eastAsia="Times New Roman" w:hAnsi="Times New Roman" w:cs="Times New Roman"/>
          <w:sz w:val="24"/>
          <w:szCs w:val="24"/>
        </w:rPr>
        <w:t xml:space="preserve"> </w:t>
      </w:r>
      <w:r w:rsidR="009654E7">
        <w:rPr>
          <w:rFonts w:ascii="Times New Roman" w:eastAsia="Times New Roman" w:hAnsi="Times New Roman" w:cs="Times New Roman"/>
          <w:sz w:val="24"/>
          <w:szCs w:val="24"/>
        </w:rPr>
        <w:t>Criminal justice initiatives should foster social inclusion.</w:t>
      </w:r>
    </w:p>
    <w:p w:rsidR="00B972B7" w:rsidRPr="003F0692" w:rsidRDefault="008B678E" w:rsidP="003F0692">
      <w:pPr>
        <w:numPr>
          <w:ilvl w:val="0"/>
          <w:numId w:val="1"/>
        </w:numPr>
        <w:spacing w:line="240" w:lineRule="auto"/>
        <w:ind w:hanging="300"/>
        <w:contextualSpacing/>
        <w:rPr>
          <w:rFonts w:ascii="Times New Roman" w:eastAsia="Times New Roman" w:hAnsi="Times New Roman" w:cs="Times New Roman"/>
          <w:sz w:val="24"/>
          <w:szCs w:val="24"/>
        </w:rPr>
      </w:pPr>
      <w:r w:rsidRPr="003F0692">
        <w:rPr>
          <w:rFonts w:ascii="Times New Roman" w:eastAsia="Times New Roman" w:hAnsi="Times New Roman" w:cs="Times New Roman"/>
          <w:sz w:val="24"/>
          <w:szCs w:val="24"/>
        </w:rPr>
        <w:t xml:space="preserve">Authorities need to ensure that international laws and treaties are not </w:t>
      </w:r>
      <w:r w:rsidR="003F0692">
        <w:rPr>
          <w:rFonts w:ascii="Times New Roman" w:eastAsia="Times New Roman" w:hAnsi="Times New Roman" w:cs="Times New Roman"/>
          <w:sz w:val="24"/>
          <w:szCs w:val="24"/>
        </w:rPr>
        <w:t>violated</w:t>
      </w:r>
      <w:r w:rsidRPr="003F0692">
        <w:rPr>
          <w:rFonts w:ascii="Times New Roman" w:eastAsia="Times New Roman" w:hAnsi="Times New Roman" w:cs="Times New Roman"/>
          <w:sz w:val="24"/>
          <w:szCs w:val="24"/>
        </w:rPr>
        <w:t xml:space="preserve"> in terrorism cases. Third party oversight to ensure compliance could be implemented in these cases. </w:t>
      </w:r>
    </w:p>
    <w:p w:rsidR="00B972B7" w:rsidRPr="003F0692" w:rsidRDefault="008B678E" w:rsidP="003F0692">
      <w:pPr>
        <w:numPr>
          <w:ilvl w:val="0"/>
          <w:numId w:val="1"/>
        </w:numPr>
        <w:spacing w:line="240" w:lineRule="auto"/>
        <w:ind w:hanging="300"/>
        <w:contextualSpacing/>
        <w:rPr>
          <w:rFonts w:ascii="Times New Roman" w:eastAsia="Times New Roman" w:hAnsi="Times New Roman" w:cs="Times New Roman"/>
          <w:sz w:val="24"/>
          <w:szCs w:val="24"/>
        </w:rPr>
      </w:pPr>
      <w:r w:rsidRPr="003F0692">
        <w:rPr>
          <w:rFonts w:ascii="Times New Roman" w:eastAsia="Times New Roman" w:hAnsi="Times New Roman" w:cs="Times New Roman"/>
          <w:sz w:val="24"/>
          <w:szCs w:val="24"/>
        </w:rPr>
        <w:t xml:space="preserve">Criminal </w:t>
      </w:r>
      <w:r w:rsidR="003F0692">
        <w:rPr>
          <w:rFonts w:ascii="Times New Roman" w:eastAsia="Times New Roman" w:hAnsi="Times New Roman" w:cs="Times New Roman"/>
          <w:sz w:val="24"/>
          <w:szCs w:val="24"/>
        </w:rPr>
        <w:t>j</w:t>
      </w:r>
      <w:r w:rsidRPr="003F0692">
        <w:rPr>
          <w:rFonts w:ascii="Times New Roman" w:eastAsia="Times New Roman" w:hAnsi="Times New Roman" w:cs="Times New Roman"/>
          <w:sz w:val="24"/>
          <w:szCs w:val="24"/>
        </w:rPr>
        <w:t xml:space="preserve">ustice systems are </w:t>
      </w:r>
      <w:r w:rsidR="00A470C3">
        <w:rPr>
          <w:rFonts w:ascii="Times New Roman" w:eastAsia="Times New Roman" w:hAnsi="Times New Roman" w:cs="Times New Roman"/>
          <w:sz w:val="24"/>
          <w:szCs w:val="24"/>
        </w:rPr>
        <w:t xml:space="preserve">reactive, </w:t>
      </w:r>
      <w:r w:rsidRPr="003F0692">
        <w:rPr>
          <w:rFonts w:ascii="Times New Roman" w:eastAsia="Times New Roman" w:hAnsi="Times New Roman" w:cs="Times New Roman"/>
          <w:sz w:val="24"/>
          <w:szCs w:val="24"/>
        </w:rPr>
        <w:t>responding to a terrorist act after it has occurred. Greater emphasi</w:t>
      </w:r>
      <w:r w:rsidR="00A470C3">
        <w:rPr>
          <w:rFonts w:ascii="Times New Roman" w:eastAsia="Times New Roman" w:hAnsi="Times New Roman" w:cs="Times New Roman"/>
          <w:sz w:val="24"/>
          <w:szCs w:val="24"/>
        </w:rPr>
        <w:t>s</w:t>
      </w:r>
      <w:r w:rsidRPr="003F0692">
        <w:rPr>
          <w:rFonts w:ascii="Times New Roman" w:eastAsia="Times New Roman" w:hAnsi="Times New Roman" w:cs="Times New Roman"/>
          <w:sz w:val="24"/>
          <w:szCs w:val="24"/>
        </w:rPr>
        <w:t xml:space="preserve"> needs to be p</w:t>
      </w:r>
      <w:r w:rsidR="00A470C3">
        <w:rPr>
          <w:rFonts w:ascii="Times New Roman" w:eastAsia="Times New Roman" w:hAnsi="Times New Roman" w:cs="Times New Roman"/>
          <w:sz w:val="24"/>
          <w:szCs w:val="24"/>
        </w:rPr>
        <w:t>laced on</w:t>
      </w:r>
      <w:r w:rsidRPr="003F0692">
        <w:rPr>
          <w:rFonts w:ascii="Times New Roman" w:eastAsia="Times New Roman" w:hAnsi="Times New Roman" w:cs="Times New Roman"/>
          <w:sz w:val="24"/>
          <w:szCs w:val="24"/>
        </w:rPr>
        <w:t xml:space="preserve"> establishing comprehensive preventative strategies. </w:t>
      </w:r>
    </w:p>
    <w:p w:rsidR="00B972B7" w:rsidRPr="003F0692" w:rsidRDefault="00B972B7" w:rsidP="003F0692">
      <w:pPr>
        <w:spacing w:line="240" w:lineRule="auto"/>
        <w:rPr>
          <w:rFonts w:ascii="Times New Roman" w:hAnsi="Times New Roman" w:cs="Times New Roman"/>
          <w:sz w:val="24"/>
          <w:szCs w:val="24"/>
        </w:rPr>
      </w:pPr>
    </w:p>
    <w:p w:rsidR="00B972B7" w:rsidRDefault="008B678E" w:rsidP="003F0692">
      <w:pPr>
        <w:spacing w:line="240" w:lineRule="auto"/>
        <w:rPr>
          <w:rFonts w:ascii="Times New Roman" w:eastAsia="Times New Roman" w:hAnsi="Times New Roman" w:cs="Times New Roman"/>
          <w:sz w:val="24"/>
          <w:szCs w:val="24"/>
          <w:u w:val="single"/>
        </w:rPr>
      </w:pPr>
      <w:r w:rsidRPr="003F0692">
        <w:rPr>
          <w:rFonts w:ascii="Times New Roman" w:eastAsia="Times New Roman" w:hAnsi="Times New Roman" w:cs="Times New Roman"/>
          <w:sz w:val="24"/>
          <w:szCs w:val="24"/>
          <w:u w:val="single"/>
        </w:rPr>
        <w:t>Global</w:t>
      </w:r>
    </w:p>
    <w:p w:rsidR="006264B4" w:rsidRPr="003F0692" w:rsidRDefault="006264B4" w:rsidP="003F0692">
      <w:pPr>
        <w:spacing w:line="240" w:lineRule="auto"/>
        <w:rPr>
          <w:rFonts w:ascii="Times New Roman" w:hAnsi="Times New Roman" w:cs="Times New Roman"/>
          <w:sz w:val="24"/>
          <w:szCs w:val="24"/>
        </w:rPr>
      </w:pPr>
    </w:p>
    <w:p w:rsidR="006264B4" w:rsidRDefault="006264B4" w:rsidP="006264B4">
      <w:pPr>
        <w:pStyle w:val="abstract"/>
        <w:spacing w:before="0" w:beforeAutospacing="0" w:after="0" w:afterAutospacing="0"/>
        <w:ind w:left="720" w:hanging="720"/>
      </w:pPr>
      <w:r>
        <w:t xml:space="preserve">Braddock, K. &amp; </w:t>
      </w:r>
      <w:proofErr w:type="spellStart"/>
      <w:r>
        <w:t>Horgan</w:t>
      </w:r>
      <w:proofErr w:type="spellEnd"/>
      <w:r>
        <w:t>, J. (2016). Towards a guide for constructing and disseminating</w:t>
      </w:r>
      <w:r w:rsidR="00A470C3">
        <w:t xml:space="preserve"> </w:t>
      </w:r>
      <w:r>
        <w:t>counter</w:t>
      </w:r>
      <w:r w:rsidR="009654E7">
        <w:t>-</w:t>
      </w:r>
      <w:bookmarkStart w:id="4" w:name="_GoBack"/>
      <w:bookmarkEnd w:id="4"/>
      <w:r>
        <w:t xml:space="preserve">narratives to reduce support for terrorism.  </w:t>
      </w:r>
      <w:r w:rsidRPr="006264B4">
        <w:rPr>
          <w:i/>
        </w:rPr>
        <w:t>Studies in Conflict &amp; Terrorism, 39</w:t>
      </w:r>
      <w:r>
        <w:t>(5), 381-404.</w:t>
      </w:r>
    </w:p>
    <w:p w:rsidR="006264B4" w:rsidRDefault="006264B4" w:rsidP="006264B4">
      <w:pPr>
        <w:pStyle w:val="abstract"/>
        <w:spacing w:before="0" w:beforeAutospacing="0" w:after="0" w:afterAutospacing="0"/>
        <w:ind w:left="720" w:hanging="720"/>
      </w:pPr>
    </w:p>
    <w:p w:rsidR="006264B4" w:rsidRPr="006264B4" w:rsidRDefault="006264B4" w:rsidP="006264B4">
      <w:pPr>
        <w:spacing w:line="240" w:lineRule="auto"/>
        <w:rPr>
          <w:rFonts w:ascii="Times New Roman" w:hAnsi="Times New Roman" w:cs="Times New Roman"/>
          <w:sz w:val="24"/>
          <w:szCs w:val="24"/>
        </w:rPr>
      </w:pPr>
      <w:r w:rsidRPr="006264B4">
        <w:rPr>
          <w:rFonts w:ascii="Times New Roman" w:eastAsia="Times New Roman" w:hAnsi="Times New Roman" w:cs="Times New Roman"/>
          <w:color w:val="auto"/>
          <w:sz w:val="24"/>
          <w:szCs w:val="24"/>
        </w:rPr>
        <w:t xml:space="preserve">Despite widespread recognition that the use of </w:t>
      </w:r>
      <w:proofErr w:type="spellStart"/>
      <w:r w:rsidRPr="006264B4">
        <w:rPr>
          <w:rFonts w:ascii="Times New Roman" w:eastAsia="Times New Roman" w:hAnsi="Times New Roman" w:cs="Times New Roman"/>
          <w:color w:val="auto"/>
          <w:sz w:val="24"/>
          <w:szCs w:val="24"/>
        </w:rPr>
        <w:t>counternarratives</w:t>
      </w:r>
      <w:proofErr w:type="spellEnd"/>
      <w:r w:rsidRPr="006264B4">
        <w:rPr>
          <w:rFonts w:ascii="Times New Roman" w:eastAsia="Times New Roman" w:hAnsi="Times New Roman" w:cs="Times New Roman"/>
          <w:color w:val="auto"/>
          <w:sz w:val="24"/>
          <w:szCs w:val="24"/>
        </w:rPr>
        <w:t xml:space="preserve"> is an important strategic component of countering violent extremism, to date, there are no comprehensive guidelines on how to develop and distribute </w:t>
      </w:r>
      <w:proofErr w:type="spellStart"/>
      <w:r w:rsidRPr="006264B4">
        <w:rPr>
          <w:rFonts w:ascii="Times New Roman" w:eastAsia="Times New Roman" w:hAnsi="Times New Roman" w:cs="Times New Roman"/>
          <w:color w:val="auto"/>
          <w:sz w:val="24"/>
          <w:szCs w:val="24"/>
        </w:rPr>
        <w:t>counternarratives</w:t>
      </w:r>
      <w:proofErr w:type="spellEnd"/>
      <w:r w:rsidRPr="006264B4">
        <w:rPr>
          <w:rFonts w:ascii="Times New Roman" w:eastAsia="Times New Roman" w:hAnsi="Times New Roman" w:cs="Times New Roman"/>
          <w:color w:val="auto"/>
          <w:sz w:val="24"/>
          <w:szCs w:val="24"/>
        </w:rPr>
        <w:t xml:space="preserve"> to effectively reduce support for terrorism.</w:t>
      </w:r>
      <w:r w:rsidR="00A470C3">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This article offers</w:t>
      </w:r>
      <w:r w:rsidRPr="006264B4">
        <w:rPr>
          <w:rFonts w:ascii="Times New Roman" w:eastAsia="Times New Roman" w:hAnsi="Times New Roman" w:cs="Times New Roman"/>
          <w:color w:val="auto"/>
          <w:sz w:val="24"/>
          <w:szCs w:val="24"/>
        </w:rPr>
        <w:t xml:space="preserve"> communication and psychology theory-based procedures for (1) analyzing terrorist narratives, (2) constructing </w:t>
      </w:r>
      <w:proofErr w:type="spellStart"/>
      <w:r w:rsidRPr="006264B4">
        <w:rPr>
          <w:rFonts w:ascii="Times New Roman" w:eastAsia="Times New Roman" w:hAnsi="Times New Roman" w:cs="Times New Roman"/>
          <w:color w:val="auto"/>
          <w:sz w:val="24"/>
          <w:szCs w:val="24"/>
        </w:rPr>
        <w:t>counternarratives</w:t>
      </w:r>
      <w:proofErr w:type="spellEnd"/>
      <w:r w:rsidRPr="006264B4">
        <w:rPr>
          <w:rFonts w:ascii="Times New Roman" w:eastAsia="Times New Roman" w:hAnsi="Times New Roman" w:cs="Times New Roman"/>
          <w:color w:val="auto"/>
          <w:sz w:val="24"/>
          <w:szCs w:val="24"/>
        </w:rPr>
        <w:t xml:space="preserve"> that challenge terrorist narratives, and (3) disseminating the </w:t>
      </w:r>
      <w:proofErr w:type="spellStart"/>
      <w:r w:rsidRPr="006264B4">
        <w:rPr>
          <w:rFonts w:ascii="Times New Roman" w:eastAsia="Times New Roman" w:hAnsi="Times New Roman" w:cs="Times New Roman"/>
          <w:color w:val="auto"/>
          <w:sz w:val="24"/>
          <w:szCs w:val="24"/>
        </w:rPr>
        <w:t>counternarratives</w:t>
      </w:r>
      <w:proofErr w:type="spellEnd"/>
      <w:r w:rsidRPr="006264B4">
        <w:rPr>
          <w:rFonts w:ascii="Times New Roman" w:eastAsia="Times New Roman" w:hAnsi="Times New Roman" w:cs="Times New Roman"/>
          <w:color w:val="auto"/>
          <w:sz w:val="24"/>
          <w:szCs w:val="24"/>
        </w:rPr>
        <w:t xml:space="preserve"> to overcome barriers to persuasion. Analysts and practitioners can use such guidelines in developing </w:t>
      </w:r>
      <w:proofErr w:type="spellStart"/>
      <w:r w:rsidRPr="006264B4">
        <w:rPr>
          <w:rFonts w:ascii="Times New Roman" w:eastAsia="Times New Roman" w:hAnsi="Times New Roman" w:cs="Times New Roman"/>
          <w:color w:val="auto"/>
          <w:sz w:val="24"/>
          <w:szCs w:val="24"/>
        </w:rPr>
        <w:t>counternarratives</w:t>
      </w:r>
      <w:proofErr w:type="spellEnd"/>
      <w:r w:rsidRPr="006264B4">
        <w:rPr>
          <w:rFonts w:ascii="Times New Roman" w:eastAsia="Times New Roman" w:hAnsi="Times New Roman" w:cs="Times New Roman"/>
          <w:color w:val="auto"/>
          <w:sz w:val="24"/>
          <w:szCs w:val="24"/>
        </w:rPr>
        <w:t xml:space="preserve"> to reduce support for violent extremism.</w:t>
      </w:r>
    </w:p>
    <w:p w:rsidR="00161B81" w:rsidRDefault="00161B81" w:rsidP="00161B81">
      <w:pPr>
        <w:pStyle w:val="abstract"/>
        <w:ind w:left="720" w:hanging="720"/>
      </w:pPr>
      <w:r>
        <w:t xml:space="preserve">Irwin, A.S.M., Slay, J., </w:t>
      </w:r>
      <w:proofErr w:type="spellStart"/>
      <w:r>
        <w:t>Choo</w:t>
      </w:r>
      <w:proofErr w:type="spellEnd"/>
      <w:r>
        <w:t xml:space="preserve">, K.&amp; </w:t>
      </w:r>
      <w:proofErr w:type="spellStart"/>
      <w:r>
        <w:t>Lui</w:t>
      </w:r>
      <w:proofErr w:type="spellEnd"/>
      <w:r>
        <w:t>, L.</w:t>
      </w:r>
      <w:r w:rsidRPr="00161B81">
        <w:t xml:space="preserve"> Money laundering and terrorism finan</w:t>
      </w:r>
      <w:r>
        <w:t xml:space="preserve">cing in virtual environments: A </w:t>
      </w:r>
      <w:r w:rsidRPr="00161B81">
        <w:t>feasibility study.</w:t>
      </w:r>
      <w:r>
        <w:t xml:space="preserve">  </w:t>
      </w:r>
      <w:r w:rsidRPr="00161B81">
        <w:rPr>
          <w:i/>
        </w:rPr>
        <w:t>Journal of Money Laundering Control, 17</w:t>
      </w:r>
      <w:r>
        <w:t xml:space="preserve">(1), 50-75. </w:t>
      </w:r>
    </w:p>
    <w:p w:rsidR="00161B81" w:rsidRDefault="00161B81" w:rsidP="00106D8E">
      <w:pPr>
        <w:pStyle w:val="abstract"/>
      </w:pPr>
      <w:r w:rsidRPr="00161B81">
        <w:t>This paper aims to clarify the suitability of virtual environments for conducting money laundering and terrorism financing activities. A number of experiments were conducted to estimate the quantity of funds that could be moved through these environments</w:t>
      </w:r>
      <w:r w:rsidR="000154A1">
        <w:t>, taking</w:t>
      </w:r>
      <w:r w:rsidRPr="00161B81">
        <w:t xml:space="preserve"> into account a number of factors such as the number of accounts that would need to be opened to launder/raise a specific amount of funds, the amount of funds that could be placed within a certain timeframe and the transaction limits imposed by each of the massively multiplayer online games and online financial service providers involved in the money laundering and terrorism financing scenarios. The findings of this research show that money </w:t>
      </w:r>
      <w:r w:rsidRPr="00161B81">
        <w:lastRenderedPageBreak/>
        <w:t xml:space="preserve">laundering and terrorism financing can take place inside virtual environments. Virtual money laundering and terrorism financing offer high levels of anonymity, potentially low levels of detection, and remove many of the risks associated with real-world money laundering and terrorism financing activity. However, this comes at the cost of ease, time and, in some cases, the amount of funds laundered. Large sums (millions of dollars) can be laundered in virtual environments, but this exponentially increases the level of effort involved in setting up accounts and placing, layering and integrating funds. </w:t>
      </w:r>
    </w:p>
    <w:p w:rsidR="0074094F" w:rsidRDefault="00346CA4" w:rsidP="00346CA4">
      <w:pPr>
        <w:pStyle w:val="abstract"/>
        <w:ind w:left="720" w:hanging="720"/>
      </w:pPr>
      <w:r>
        <w:t>J</w:t>
      </w:r>
      <w:r w:rsidR="0074094F" w:rsidRPr="0074094F">
        <w:t>enkins, B</w:t>
      </w:r>
      <w:r w:rsidR="0074094F">
        <w:t>.</w:t>
      </w:r>
      <w:r w:rsidR="0074094F" w:rsidRPr="0074094F">
        <w:t>M</w:t>
      </w:r>
      <w:r w:rsidR="0074094F">
        <w:t>.</w:t>
      </w:r>
      <w:r w:rsidR="0074094F" w:rsidRPr="0074094F">
        <w:t xml:space="preserve"> </w:t>
      </w:r>
      <w:r w:rsidR="0074094F">
        <w:t xml:space="preserve">&amp; </w:t>
      </w:r>
      <w:r w:rsidR="0074094F" w:rsidRPr="0074094F">
        <w:t xml:space="preserve">Willis, </w:t>
      </w:r>
      <w:r w:rsidR="0074094F">
        <w:t>H.</w:t>
      </w:r>
      <w:r w:rsidR="0074094F" w:rsidRPr="0074094F">
        <w:t>H.</w:t>
      </w:r>
      <w:r w:rsidR="0074094F">
        <w:t xml:space="preserve"> &amp; Han, B.</w:t>
      </w:r>
      <w:r w:rsidR="0074094F" w:rsidRPr="0074094F">
        <w:t xml:space="preserve"> </w:t>
      </w:r>
      <w:r w:rsidR="0074094F">
        <w:t>(</w:t>
      </w:r>
      <w:r w:rsidR="0074094F" w:rsidRPr="0074094F">
        <w:t>2016</w:t>
      </w:r>
      <w:r w:rsidR="0074094F">
        <w:t>)</w:t>
      </w:r>
      <w:r w:rsidR="0074094F" w:rsidRPr="0074094F">
        <w:t xml:space="preserve">. Do </w:t>
      </w:r>
      <w:r w:rsidR="0074094F">
        <w:t>s</w:t>
      </w:r>
      <w:r w:rsidR="0074094F" w:rsidRPr="0074094F">
        <w:t xml:space="preserve">ignificant </w:t>
      </w:r>
      <w:r w:rsidR="0074094F">
        <w:t>t</w:t>
      </w:r>
      <w:r w:rsidR="0074094F" w:rsidRPr="0074094F">
        <w:t xml:space="preserve">errorist </w:t>
      </w:r>
      <w:r w:rsidR="0074094F">
        <w:t>a</w:t>
      </w:r>
      <w:r w:rsidR="0074094F" w:rsidRPr="0074094F">
        <w:t xml:space="preserve">ttacks </w:t>
      </w:r>
      <w:r w:rsidR="0074094F">
        <w:t>i</w:t>
      </w:r>
      <w:r w:rsidR="0074094F" w:rsidRPr="0074094F">
        <w:t xml:space="preserve">ncrease the </w:t>
      </w:r>
      <w:r w:rsidR="0074094F">
        <w:t>r</w:t>
      </w:r>
      <w:r w:rsidR="0074094F" w:rsidRPr="0074094F">
        <w:t xml:space="preserve">isk of </w:t>
      </w:r>
      <w:r w:rsidR="0074094F">
        <w:t>further attacks?</w:t>
      </w:r>
      <w:r w:rsidR="0074094F" w:rsidRPr="0074094F">
        <w:t xml:space="preserve"> </w:t>
      </w:r>
      <w:r w:rsidR="0074094F" w:rsidRPr="0074094F">
        <w:rPr>
          <w:i/>
        </w:rPr>
        <w:t>Perspectives</w:t>
      </w:r>
      <w:r w:rsidR="0074094F" w:rsidRPr="0074094F">
        <w:t xml:space="preserve"> (April): 1-12.</w:t>
      </w:r>
      <w:r w:rsidR="0074094F">
        <w:t xml:space="preserve"> </w:t>
      </w:r>
      <w:hyperlink r:id="rId10" w:history="1">
        <w:r w:rsidR="0074094F" w:rsidRPr="00C16741">
          <w:rPr>
            <w:rStyle w:val="Hyperlink"/>
          </w:rPr>
          <w:t>http://www.rand.org/pubs/perspectives/PE173.html</w:t>
        </w:r>
      </w:hyperlink>
    </w:p>
    <w:p w:rsidR="001368F3" w:rsidRDefault="0074094F" w:rsidP="001368F3">
      <w:pPr>
        <w:pStyle w:val="abstract"/>
      </w:pPr>
      <w:r>
        <w:t>Major terrorist events in the United States and Europe generate fear among the public and prompt swifter responses from public officials, reflecting a belief that terrorist attacks occur in clusters</w:t>
      </w:r>
      <w:r w:rsidR="00D81D38">
        <w:t>…</w:t>
      </w:r>
      <w:r>
        <w:t xml:space="preserve"> RAND researchers examine the historical record of terrorism in the United States and Europe between 1970 and the end of 2013. Using the Global Terrorism Database, the researchers find an absence of clustering for terrorist events around trigger events since 1994, no increases in terrorism on significant dates, and a decline of terrorism in the West since the 1970s, suggesting that the threat of terrorism should not affect individuals' behavior and decisions in the United States and Western Europe — not even in the wake of a significant terrorist event. However, heightened security may be justified. It may enable authorities to respond quickly to increased reports of suspicious activity and hoaxes that terrorist events inspire. Increased police presence also permits authorities to diagnose and intervene more rapidly if there are further incidents. Moreover, temporary security increases may be warranted as a precautionary measure, even if only to reassure an alarmed public that it is safe.</w:t>
      </w:r>
    </w:p>
    <w:p w:rsidR="00484C0A" w:rsidRDefault="00346CA4" w:rsidP="00346CA4">
      <w:pPr>
        <w:pStyle w:val="abstract"/>
        <w:ind w:left="720" w:hanging="720"/>
      </w:pPr>
      <w:r>
        <w:t>Levi, M</w:t>
      </w:r>
      <w:r w:rsidR="00484C0A">
        <w:t>.</w:t>
      </w:r>
      <w:r>
        <w:t xml:space="preserve"> (2010). Combating t</w:t>
      </w:r>
      <w:r w:rsidRPr="00346CA4">
        <w:t xml:space="preserve">he </w:t>
      </w:r>
      <w:r>
        <w:t>financing o</w:t>
      </w:r>
      <w:r w:rsidRPr="00346CA4">
        <w:t xml:space="preserve">f </w:t>
      </w:r>
      <w:r>
        <w:t>t</w:t>
      </w:r>
      <w:r w:rsidRPr="00346CA4">
        <w:t xml:space="preserve">errorism: A </w:t>
      </w:r>
      <w:r>
        <w:t>h</w:t>
      </w:r>
      <w:r w:rsidRPr="00346CA4">
        <w:t xml:space="preserve">istory and </w:t>
      </w:r>
      <w:r>
        <w:t>a</w:t>
      </w:r>
      <w:r w:rsidRPr="00346CA4">
        <w:t xml:space="preserve">ssessment of the </w:t>
      </w:r>
      <w:r>
        <w:t>c</w:t>
      </w:r>
      <w:r w:rsidRPr="00346CA4">
        <w:t>ontrol of '</w:t>
      </w:r>
      <w:r>
        <w:t>t</w:t>
      </w:r>
      <w:r w:rsidRPr="00346CA4">
        <w:t xml:space="preserve">hreat </w:t>
      </w:r>
      <w:r>
        <w:t>f</w:t>
      </w:r>
      <w:r w:rsidRPr="00346CA4">
        <w:t>inance</w:t>
      </w:r>
      <w:r>
        <w:t>.</w:t>
      </w:r>
      <w:r w:rsidRPr="00346CA4">
        <w:t>'</w:t>
      </w:r>
      <w:r w:rsidR="00484C0A">
        <w:t xml:space="preserve"> </w:t>
      </w:r>
      <w:r w:rsidR="00484C0A" w:rsidRPr="00346CA4">
        <w:rPr>
          <w:i/>
        </w:rPr>
        <w:t>British Journal of Criminology</w:t>
      </w:r>
      <w:r w:rsidRPr="00346CA4">
        <w:rPr>
          <w:i/>
        </w:rPr>
        <w:t xml:space="preserve">, </w:t>
      </w:r>
      <w:r w:rsidR="00484C0A" w:rsidRPr="00346CA4">
        <w:rPr>
          <w:i/>
        </w:rPr>
        <w:t>50</w:t>
      </w:r>
      <w:r>
        <w:t>(</w:t>
      </w:r>
      <w:r w:rsidR="00484C0A">
        <w:t>4</w:t>
      </w:r>
      <w:r>
        <w:t>),</w:t>
      </w:r>
      <w:r w:rsidR="00484C0A">
        <w:t xml:space="preserve"> 650-669.</w:t>
      </w:r>
    </w:p>
    <w:p w:rsidR="00484C0A" w:rsidRDefault="00484C0A" w:rsidP="00484C0A">
      <w:pPr>
        <w:pStyle w:val="abstract"/>
      </w:pPr>
      <w:r>
        <w:t>The history of international efforts to control the flow of funds to designated 'terrorist groups' via the formal financial system is examined. The work shows that-despite the high motivation of some governments and international banks to reduce terrorist attacks, which harm their citizens, customers, staff and profits-it remains difficult to determine how this private-public policing interface can rationally target 'risky capital'. Financial intelligence efforts have had little externally discernible impact on reducing levels of terrorism or on criminal convictions. It reviews evaluation problems in knowing whether the apparent lack of effects is due to measurement failure (estimating how much terrorist harm might have occurred had the controls not been imposed), theory failure or implementation failure. It argues for a more modest assessment of the likely impact of measures against financing terrorism and nuclear proliferation.</w:t>
      </w:r>
    </w:p>
    <w:p w:rsidR="00CF4A57" w:rsidRPr="00346CA4" w:rsidRDefault="00CF4A57" w:rsidP="00346CA4">
      <w:pPr>
        <w:pStyle w:val="abstract"/>
        <w:ind w:left="720" w:hanging="720"/>
      </w:pPr>
      <w:proofErr w:type="spellStart"/>
      <w:r w:rsidRPr="00346CA4">
        <w:t>Makarenko</w:t>
      </w:r>
      <w:proofErr w:type="spellEnd"/>
      <w:r w:rsidRPr="00346CA4">
        <w:t>, T</w:t>
      </w:r>
      <w:r w:rsidR="00346CA4" w:rsidRPr="00346CA4">
        <w:t>. &amp;</w:t>
      </w:r>
      <w:r w:rsidRPr="00346CA4">
        <w:t xml:space="preserve"> </w:t>
      </w:r>
      <w:proofErr w:type="spellStart"/>
      <w:r w:rsidRPr="00346CA4">
        <w:t>Mesquita</w:t>
      </w:r>
      <w:proofErr w:type="spellEnd"/>
      <w:r w:rsidRPr="00346CA4">
        <w:t>, M</w:t>
      </w:r>
      <w:r w:rsidR="00346CA4" w:rsidRPr="00346CA4">
        <w:t>. (2014)</w:t>
      </w:r>
      <w:r w:rsidRPr="00346CA4">
        <w:t>.</w:t>
      </w:r>
      <w:r w:rsidR="00346CA4" w:rsidRPr="00346CA4">
        <w:t xml:space="preserve"> </w:t>
      </w:r>
      <w:proofErr w:type="spellStart"/>
      <w:r w:rsidR="00346CA4" w:rsidRPr="00346CA4">
        <w:t>Categorising</w:t>
      </w:r>
      <w:proofErr w:type="spellEnd"/>
      <w:r w:rsidR="00346CA4" w:rsidRPr="00346CA4">
        <w:t xml:space="preserve"> the crime-terror nexus in the European Union.</w:t>
      </w:r>
      <w:r w:rsidRPr="00346CA4">
        <w:t xml:space="preserve"> </w:t>
      </w:r>
      <w:r w:rsidRPr="00346CA4">
        <w:rPr>
          <w:i/>
        </w:rPr>
        <w:t>Global Crime</w:t>
      </w:r>
      <w:r w:rsidR="00346CA4" w:rsidRPr="00346CA4">
        <w:rPr>
          <w:i/>
        </w:rPr>
        <w:t xml:space="preserve">, </w:t>
      </w:r>
      <w:r w:rsidRPr="00346CA4">
        <w:rPr>
          <w:i/>
        </w:rPr>
        <w:t>15</w:t>
      </w:r>
      <w:r w:rsidR="00346CA4" w:rsidRPr="00346CA4">
        <w:t>(</w:t>
      </w:r>
      <w:r w:rsidRPr="00346CA4">
        <w:t>3-4</w:t>
      </w:r>
      <w:r w:rsidR="00346CA4" w:rsidRPr="00346CA4">
        <w:t>),</w:t>
      </w:r>
      <w:r w:rsidRPr="00346CA4">
        <w:t xml:space="preserve"> 259-274.</w:t>
      </w:r>
    </w:p>
    <w:p w:rsidR="00484C0A" w:rsidRDefault="00CF4A57" w:rsidP="00CF4A57">
      <w:pPr>
        <w:pStyle w:val="abstract"/>
      </w:pPr>
      <w:r>
        <w:t xml:space="preserve">For the past 10 years, the crime-terror nexus has been used as an analytical model to understand the relationship between </w:t>
      </w:r>
      <w:proofErr w:type="spellStart"/>
      <w:r>
        <w:t>organised</w:t>
      </w:r>
      <w:proofErr w:type="spellEnd"/>
      <w:r>
        <w:t xml:space="preserve"> crime and terrorism in many of the world's (post) conflict and developing countries. This article- based on a study funded by the European Parliament in 2013- provides a qualitative analysis of the crime-terror nexus as it functions in Europe (including its border regions) to determine the operational structure of the nexus as well as where and how linkages between </w:t>
      </w:r>
      <w:proofErr w:type="spellStart"/>
      <w:r>
        <w:t>organised</w:t>
      </w:r>
      <w:proofErr w:type="spellEnd"/>
      <w:r>
        <w:t xml:space="preserve"> crime and terrorism interact. Indeed, </w:t>
      </w:r>
      <w:proofErr w:type="spellStart"/>
      <w:r>
        <w:t>organised</w:t>
      </w:r>
      <w:proofErr w:type="spellEnd"/>
      <w:r>
        <w:t xml:space="preserve"> criminal and terrorist groups have found niches of cooperation and 'marriages of convenience' in the EU's social and political landscape to </w:t>
      </w:r>
      <w:r>
        <w:lastRenderedPageBreak/>
        <w:t xml:space="preserve">operate in an efficient and effective manner. Evidence suggests that, although the nexus model provides a sound assessment of these relationships, the proclivities of the region (a relatively stable socio-economic and political environment) keep the relationship between </w:t>
      </w:r>
      <w:proofErr w:type="spellStart"/>
      <w:r>
        <w:t>organised</w:t>
      </w:r>
      <w:proofErr w:type="spellEnd"/>
      <w:r>
        <w:t xml:space="preserve"> crime and terrorism on one end of the spectrum, focusing on alliances, appropriation of tactics, and integration. Moreover, the EU's relationship to its regional borders and the operational incentives for </w:t>
      </w:r>
      <w:proofErr w:type="spellStart"/>
      <w:r>
        <w:t>organised</w:t>
      </w:r>
      <w:proofErr w:type="spellEnd"/>
      <w:r>
        <w:t xml:space="preserve"> crime and terrorism in these areas, provide ample opportunities for a convergence of </w:t>
      </w:r>
      <w:proofErr w:type="spellStart"/>
      <w:r>
        <w:t>organised</w:t>
      </w:r>
      <w:proofErr w:type="spellEnd"/>
      <w:r>
        <w:t xml:space="preserve"> crime and terrorist financing.</w:t>
      </w:r>
    </w:p>
    <w:p w:rsidR="00A54971" w:rsidRDefault="00A54971" w:rsidP="000154A1">
      <w:pPr>
        <w:spacing w:line="240" w:lineRule="auto"/>
        <w:ind w:left="720" w:hanging="720"/>
        <w:rPr>
          <w:rFonts w:ascii="Times New Roman" w:hAnsi="Times New Roman" w:cs="Times New Roman"/>
          <w:sz w:val="24"/>
          <w:szCs w:val="24"/>
        </w:rPr>
      </w:pPr>
      <w:proofErr w:type="spellStart"/>
      <w:r w:rsidRPr="00A54971">
        <w:rPr>
          <w:rFonts w:ascii="Times New Roman" w:hAnsi="Times New Roman" w:cs="Times New Roman"/>
          <w:sz w:val="24"/>
          <w:szCs w:val="24"/>
        </w:rPr>
        <w:t>Mastroe</w:t>
      </w:r>
      <w:proofErr w:type="spellEnd"/>
      <w:r w:rsidRPr="00A54971">
        <w:rPr>
          <w:rFonts w:ascii="Times New Roman" w:hAnsi="Times New Roman" w:cs="Times New Roman"/>
          <w:sz w:val="24"/>
          <w:szCs w:val="24"/>
        </w:rPr>
        <w:t>, C</w:t>
      </w:r>
      <w:r>
        <w:rPr>
          <w:rFonts w:ascii="Times New Roman" w:hAnsi="Times New Roman" w:cs="Times New Roman"/>
          <w:sz w:val="24"/>
          <w:szCs w:val="24"/>
        </w:rPr>
        <w:t>.</w:t>
      </w:r>
      <w:r w:rsidRPr="00A54971">
        <w:rPr>
          <w:rFonts w:ascii="Times New Roman" w:hAnsi="Times New Roman" w:cs="Times New Roman"/>
          <w:sz w:val="24"/>
          <w:szCs w:val="24"/>
        </w:rPr>
        <w:t xml:space="preserve"> </w:t>
      </w:r>
      <w:r>
        <w:rPr>
          <w:rFonts w:ascii="Times New Roman" w:hAnsi="Times New Roman" w:cs="Times New Roman"/>
          <w:sz w:val="24"/>
          <w:szCs w:val="24"/>
        </w:rPr>
        <w:t>&amp;</w:t>
      </w:r>
      <w:r w:rsidRPr="00A54971">
        <w:rPr>
          <w:rFonts w:ascii="Times New Roman" w:hAnsi="Times New Roman" w:cs="Times New Roman"/>
          <w:sz w:val="24"/>
          <w:szCs w:val="24"/>
        </w:rPr>
        <w:t xml:space="preserve"> </w:t>
      </w:r>
      <w:proofErr w:type="spellStart"/>
      <w:r w:rsidRPr="00A54971">
        <w:rPr>
          <w:rFonts w:ascii="Times New Roman" w:hAnsi="Times New Roman" w:cs="Times New Roman"/>
          <w:sz w:val="24"/>
          <w:szCs w:val="24"/>
        </w:rPr>
        <w:t>Szmania</w:t>
      </w:r>
      <w:proofErr w:type="spellEnd"/>
      <w:r>
        <w:rPr>
          <w:rFonts w:ascii="Times New Roman" w:hAnsi="Times New Roman" w:cs="Times New Roman"/>
          <w:sz w:val="24"/>
          <w:szCs w:val="24"/>
        </w:rPr>
        <w:t xml:space="preserve">, S. (2016). </w:t>
      </w:r>
      <w:r w:rsidRPr="00A54971">
        <w:rPr>
          <w:rFonts w:ascii="Times New Roman" w:hAnsi="Times New Roman" w:cs="Times New Roman"/>
          <w:sz w:val="24"/>
          <w:szCs w:val="24"/>
        </w:rPr>
        <w:t xml:space="preserve">Surveying CVE Metrics in Prevention, Disengagement </w:t>
      </w:r>
      <w:r>
        <w:rPr>
          <w:rFonts w:ascii="Times New Roman" w:hAnsi="Times New Roman" w:cs="Times New Roman"/>
          <w:sz w:val="24"/>
          <w:szCs w:val="24"/>
        </w:rPr>
        <w:t>and De-Radicalization Programs.</w:t>
      </w:r>
      <w:r w:rsidRPr="00A54971">
        <w:rPr>
          <w:rFonts w:ascii="Times New Roman" w:hAnsi="Times New Roman" w:cs="Times New Roman"/>
          <w:sz w:val="24"/>
          <w:szCs w:val="24"/>
        </w:rPr>
        <w:t xml:space="preserve"> Report to the Office of University Programs, Science and Technology Directorate, Department of Homeland Security. College Park, MD: START, 2016. </w:t>
      </w:r>
      <w:hyperlink r:id="rId11" w:history="1">
        <w:r w:rsidRPr="00C16741">
          <w:rPr>
            <w:rStyle w:val="Hyperlink"/>
            <w:rFonts w:ascii="Times New Roman" w:hAnsi="Times New Roman" w:cs="Times New Roman"/>
            <w:sz w:val="24"/>
            <w:szCs w:val="24"/>
          </w:rPr>
          <w:t>http://www.start.umd.edu/pubs/START_SurveyingCVEMetrics_March2016.pdf</w:t>
        </w:r>
      </w:hyperlink>
    </w:p>
    <w:p w:rsidR="00346CA4" w:rsidRDefault="00346CA4" w:rsidP="00A54971">
      <w:pPr>
        <w:spacing w:line="240" w:lineRule="auto"/>
        <w:rPr>
          <w:rFonts w:ascii="Times New Roman" w:hAnsi="Times New Roman" w:cs="Times New Roman"/>
          <w:sz w:val="24"/>
          <w:szCs w:val="24"/>
        </w:rPr>
      </w:pPr>
    </w:p>
    <w:p w:rsidR="00A54971" w:rsidRDefault="00A54971" w:rsidP="00A54971">
      <w:pPr>
        <w:spacing w:line="240" w:lineRule="auto"/>
      </w:pPr>
      <w:r w:rsidRPr="00A54971">
        <w:rPr>
          <w:rFonts w:ascii="Times New Roman" w:hAnsi="Times New Roman" w:cs="Times New Roman"/>
          <w:sz w:val="24"/>
          <w:szCs w:val="24"/>
        </w:rPr>
        <w:t>The purpose of this working paper is to survey the literature on evaluation metrics used in research studies addressing countering violent extremism (CVE). Key findings from this literature review include:</w:t>
      </w:r>
      <w:r w:rsidR="00346CA4">
        <w:rPr>
          <w:rFonts w:ascii="Times New Roman" w:hAnsi="Times New Roman" w:cs="Times New Roman"/>
          <w:sz w:val="24"/>
          <w:szCs w:val="24"/>
        </w:rPr>
        <w:t xml:space="preserve"> </w:t>
      </w:r>
      <w:r w:rsidRPr="00A54971">
        <w:rPr>
          <w:rFonts w:ascii="Times New Roman" w:hAnsi="Times New Roman" w:cs="Times New Roman"/>
          <w:sz w:val="24"/>
          <w:szCs w:val="24"/>
        </w:rPr>
        <w:t>Similar to the counter-terrorism literature writ large, most of the current CVE literature does not include program evaluation data. Studies investigating CVE prevention programs suggest promise for supporting community resilience through community outreach initiatives and initiativ</w:t>
      </w:r>
      <w:r>
        <w:rPr>
          <w:rFonts w:ascii="Times New Roman" w:hAnsi="Times New Roman" w:cs="Times New Roman"/>
          <w:sz w:val="24"/>
          <w:szCs w:val="24"/>
        </w:rPr>
        <w:t xml:space="preserve">es that promote dialogue within </w:t>
      </w:r>
      <w:r w:rsidRPr="00A54971">
        <w:rPr>
          <w:rFonts w:ascii="Times New Roman" w:hAnsi="Times New Roman" w:cs="Times New Roman"/>
          <w:sz w:val="24"/>
          <w:szCs w:val="24"/>
        </w:rPr>
        <w:t>communities regarding the threat of violent extremism although critics raise important yet sometimes unsubstantiated concerns about stigmatizing communities through these efforts.</w:t>
      </w:r>
      <w:r w:rsidR="00FE527F">
        <w:rPr>
          <w:rFonts w:ascii="Times New Roman" w:hAnsi="Times New Roman" w:cs="Times New Roman"/>
          <w:sz w:val="24"/>
          <w:szCs w:val="24"/>
        </w:rPr>
        <w:t xml:space="preserve">  </w:t>
      </w:r>
      <w:r w:rsidRPr="00A54971">
        <w:rPr>
          <w:rFonts w:ascii="Times New Roman" w:hAnsi="Times New Roman" w:cs="Times New Roman"/>
          <w:sz w:val="24"/>
          <w:szCs w:val="24"/>
        </w:rPr>
        <w:t>Areas for continued research prioritization should include: refining terms and definitions used in the field, supporting the development of clear metrics for success across different types of CVE initiatives, and promoting more rigorous CVE research designs to better assess causality in CVE</w:t>
      </w:r>
      <w:r>
        <w:rPr>
          <w:rFonts w:ascii="Times New Roman" w:hAnsi="Times New Roman" w:cs="Times New Roman"/>
          <w:sz w:val="24"/>
          <w:szCs w:val="24"/>
        </w:rPr>
        <w:t xml:space="preserve"> </w:t>
      </w:r>
      <w:r w:rsidRPr="00A54971">
        <w:rPr>
          <w:rFonts w:ascii="Times New Roman" w:hAnsi="Times New Roman" w:cs="Times New Roman"/>
          <w:sz w:val="24"/>
          <w:szCs w:val="24"/>
        </w:rPr>
        <w:t>studies.</w:t>
      </w:r>
      <w:r w:rsidRPr="00A54971">
        <w:t xml:space="preserve"> </w:t>
      </w:r>
    </w:p>
    <w:p w:rsidR="00346CA4" w:rsidRDefault="00346CA4" w:rsidP="00A54971">
      <w:pPr>
        <w:spacing w:line="240" w:lineRule="auto"/>
      </w:pPr>
    </w:p>
    <w:p w:rsidR="00A54971" w:rsidRDefault="00626F7A" w:rsidP="00626F7A">
      <w:pPr>
        <w:spacing w:line="240" w:lineRule="auto"/>
        <w:rPr>
          <w:rFonts w:ascii="Times New Roman" w:hAnsi="Times New Roman" w:cs="Times New Roman"/>
          <w:sz w:val="24"/>
          <w:szCs w:val="24"/>
        </w:rPr>
      </w:pPr>
      <w:r w:rsidRPr="00626F7A">
        <w:rPr>
          <w:rFonts w:ascii="Times New Roman" w:hAnsi="Times New Roman" w:cs="Times New Roman"/>
          <w:i/>
          <w:sz w:val="24"/>
          <w:szCs w:val="24"/>
        </w:rPr>
        <w:t>The International Journal of Human Rights</w:t>
      </w:r>
      <w:r>
        <w:rPr>
          <w:rFonts w:ascii="Times New Roman" w:hAnsi="Times New Roman" w:cs="Times New Roman"/>
          <w:sz w:val="24"/>
          <w:szCs w:val="24"/>
        </w:rPr>
        <w:t xml:space="preserve">. </w:t>
      </w:r>
      <w:r w:rsidRPr="00626F7A">
        <w:rPr>
          <w:rFonts w:ascii="Times New Roman" w:hAnsi="Times New Roman" w:cs="Times New Roman"/>
          <w:sz w:val="24"/>
          <w:szCs w:val="24"/>
        </w:rPr>
        <w:t>Volume 20, Issue 5, 2016</w:t>
      </w:r>
      <w:r w:rsidR="00437E7C">
        <w:rPr>
          <w:rFonts w:ascii="Times New Roman" w:hAnsi="Times New Roman" w:cs="Times New Roman"/>
          <w:sz w:val="24"/>
          <w:szCs w:val="24"/>
        </w:rPr>
        <w:t xml:space="preserve">.  </w:t>
      </w:r>
      <w:r w:rsidRPr="00626F7A">
        <w:rPr>
          <w:rFonts w:ascii="Times New Roman" w:hAnsi="Times New Roman" w:cs="Times New Roman"/>
          <w:sz w:val="24"/>
          <w:szCs w:val="24"/>
        </w:rPr>
        <w:t>Special Issue:   Terrorism Investigations and Prosecutions in Comparative Law</w:t>
      </w:r>
      <w:r w:rsidR="00437E7C">
        <w:rPr>
          <w:rFonts w:ascii="Times New Roman" w:hAnsi="Times New Roman" w:cs="Times New Roman"/>
          <w:sz w:val="24"/>
          <w:szCs w:val="24"/>
        </w:rPr>
        <w:t>.</w:t>
      </w:r>
    </w:p>
    <w:p w:rsidR="00626F7A" w:rsidRDefault="00F31F18" w:rsidP="00626F7A">
      <w:pPr>
        <w:spacing w:line="240" w:lineRule="auto"/>
        <w:rPr>
          <w:rFonts w:ascii="Times New Roman" w:hAnsi="Times New Roman" w:cs="Times New Roman"/>
          <w:sz w:val="24"/>
          <w:szCs w:val="24"/>
        </w:rPr>
      </w:pPr>
      <w:r w:rsidRPr="00F31F18">
        <w:rPr>
          <w:rFonts w:ascii="Times New Roman" w:hAnsi="Times New Roman" w:cs="Times New Roman"/>
          <w:sz w:val="24"/>
          <w:szCs w:val="24"/>
        </w:rPr>
        <w:t>Th</w:t>
      </w:r>
      <w:r w:rsidR="00437E7C">
        <w:rPr>
          <w:rFonts w:ascii="Times New Roman" w:hAnsi="Times New Roman" w:cs="Times New Roman"/>
          <w:sz w:val="24"/>
          <w:szCs w:val="24"/>
        </w:rPr>
        <w:t>is</w:t>
      </w:r>
      <w:r w:rsidRPr="00F31F18">
        <w:rPr>
          <w:rFonts w:ascii="Times New Roman" w:hAnsi="Times New Roman" w:cs="Times New Roman"/>
          <w:sz w:val="24"/>
          <w:szCs w:val="24"/>
        </w:rPr>
        <w:t xml:space="preserve"> special issue originated from a one-day conference held at the School of Law, Queen Mary University of London on 10 May 2013, co-</w:t>
      </w:r>
      <w:proofErr w:type="spellStart"/>
      <w:r w:rsidRPr="00F31F18">
        <w:rPr>
          <w:rFonts w:ascii="Times New Roman" w:hAnsi="Times New Roman" w:cs="Times New Roman"/>
          <w:sz w:val="24"/>
          <w:szCs w:val="24"/>
        </w:rPr>
        <w:t>organised</w:t>
      </w:r>
      <w:proofErr w:type="spellEnd"/>
      <w:r w:rsidRPr="00F31F18">
        <w:rPr>
          <w:rFonts w:ascii="Times New Roman" w:hAnsi="Times New Roman" w:cs="Times New Roman"/>
          <w:sz w:val="24"/>
          <w:szCs w:val="24"/>
        </w:rPr>
        <w:t xml:space="preserve"> by the Queen Mary Criminal Justice Centre and the European Criminal Law Academic Network. </w:t>
      </w:r>
      <w:r w:rsidR="00437E7C">
        <w:rPr>
          <w:rFonts w:ascii="Times New Roman" w:hAnsi="Times New Roman" w:cs="Times New Roman"/>
          <w:sz w:val="24"/>
          <w:szCs w:val="24"/>
        </w:rPr>
        <w:t xml:space="preserve">This </w:t>
      </w:r>
      <w:r w:rsidRPr="00F31F18">
        <w:rPr>
          <w:rFonts w:ascii="Times New Roman" w:hAnsi="Times New Roman" w:cs="Times New Roman"/>
          <w:sz w:val="24"/>
          <w:szCs w:val="24"/>
        </w:rPr>
        <w:t>special issue highlight</w:t>
      </w:r>
      <w:r w:rsidR="00437E7C">
        <w:rPr>
          <w:rFonts w:ascii="Times New Roman" w:hAnsi="Times New Roman" w:cs="Times New Roman"/>
          <w:sz w:val="24"/>
          <w:szCs w:val="24"/>
        </w:rPr>
        <w:t>s</w:t>
      </w:r>
      <w:r w:rsidRPr="00F31F18">
        <w:rPr>
          <w:rFonts w:ascii="Times New Roman" w:hAnsi="Times New Roman" w:cs="Times New Roman"/>
          <w:sz w:val="24"/>
          <w:szCs w:val="24"/>
        </w:rPr>
        <w:t xml:space="preserve"> thematic similarities and differences between the meta-models of accusatorial and inquisitorial criminal procedures and to assess their implications and outputs as applied to terrorism investigations and prosecutions.</w:t>
      </w:r>
    </w:p>
    <w:p w:rsidR="00626F7A" w:rsidRPr="00A54971" w:rsidRDefault="00626F7A" w:rsidP="00626F7A">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u w:val="single"/>
        </w:rPr>
        <w:t>Africa</w:t>
      </w:r>
    </w:p>
    <w:p w:rsidR="00B972B7" w:rsidRDefault="00B972B7" w:rsidP="003F0692">
      <w:pPr>
        <w:spacing w:line="240" w:lineRule="auto"/>
        <w:rPr>
          <w:rFonts w:ascii="Times New Roman" w:hAnsi="Times New Roman" w:cs="Times New Roman"/>
          <w:sz w:val="24"/>
          <w:szCs w:val="24"/>
        </w:rPr>
      </w:pPr>
    </w:p>
    <w:p w:rsidR="005A4D6C" w:rsidRDefault="005A4D6C" w:rsidP="005A4D6C">
      <w:pPr>
        <w:spacing w:line="240" w:lineRule="auto"/>
        <w:rPr>
          <w:rFonts w:ascii="Times New Roman" w:hAnsi="Times New Roman" w:cs="Times New Roman"/>
          <w:sz w:val="24"/>
          <w:szCs w:val="24"/>
        </w:rPr>
      </w:pPr>
      <w:proofErr w:type="spellStart"/>
      <w:r w:rsidRPr="005A4D6C">
        <w:rPr>
          <w:rFonts w:ascii="Times New Roman" w:hAnsi="Times New Roman" w:cs="Times New Roman"/>
          <w:sz w:val="24"/>
          <w:szCs w:val="24"/>
        </w:rPr>
        <w:t>Agbiboa</w:t>
      </w:r>
      <w:proofErr w:type="spellEnd"/>
      <w:r>
        <w:rPr>
          <w:rFonts w:ascii="Times New Roman" w:hAnsi="Times New Roman" w:cs="Times New Roman"/>
          <w:sz w:val="24"/>
          <w:szCs w:val="24"/>
        </w:rPr>
        <w:t>, D.E. (2014) Peace at d</w:t>
      </w:r>
      <w:r w:rsidRPr="005A4D6C">
        <w:rPr>
          <w:rFonts w:ascii="Times New Roman" w:hAnsi="Times New Roman" w:cs="Times New Roman"/>
          <w:sz w:val="24"/>
          <w:szCs w:val="24"/>
        </w:rPr>
        <w:t xml:space="preserve">aggers </w:t>
      </w:r>
      <w:r>
        <w:rPr>
          <w:rFonts w:ascii="Times New Roman" w:hAnsi="Times New Roman" w:cs="Times New Roman"/>
          <w:sz w:val="24"/>
          <w:szCs w:val="24"/>
        </w:rPr>
        <w:t>d</w:t>
      </w:r>
      <w:r w:rsidRPr="005A4D6C">
        <w:rPr>
          <w:rFonts w:ascii="Times New Roman" w:hAnsi="Times New Roman" w:cs="Times New Roman"/>
          <w:sz w:val="24"/>
          <w:szCs w:val="24"/>
        </w:rPr>
        <w:t xml:space="preserve">rawn? </w:t>
      </w:r>
      <w:proofErr w:type="spellStart"/>
      <w:r w:rsidRPr="005A4D6C">
        <w:rPr>
          <w:rFonts w:ascii="Times New Roman" w:hAnsi="Times New Roman" w:cs="Times New Roman"/>
          <w:sz w:val="24"/>
          <w:szCs w:val="24"/>
        </w:rPr>
        <w:t>Boko</w:t>
      </w:r>
      <w:proofErr w:type="spellEnd"/>
      <w:r w:rsidRPr="005A4D6C">
        <w:rPr>
          <w:rFonts w:ascii="Times New Roman" w:hAnsi="Times New Roman" w:cs="Times New Roman"/>
          <w:sz w:val="24"/>
          <w:szCs w:val="24"/>
        </w:rPr>
        <w:t xml:space="preserve"> </w:t>
      </w:r>
      <w:proofErr w:type="spellStart"/>
      <w:r w:rsidRPr="005A4D6C">
        <w:rPr>
          <w:rFonts w:ascii="Times New Roman" w:hAnsi="Times New Roman" w:cs="Times New Roman"/>
          <w:sz w:val="24"/>
          <w:szCs w:val="24"/>
        </w:rPr>
        <w:t>Haram</w:t>
      </w:r>
      <w:proofErr w:type="spellEnd"/>
      <w:r>
        <w:rPr>
          <w:rFonts w:ascii="Times New Roman" w:hAnsi="Times New Roman" w:cs="Times New Roman"/>
          <w:sz w:val="24"/>
          <w:szCs w:val="24"/>
        </w:rPr>
        <w:t xml:space="preserve"> </w:t>
      </w:r>
      <w:r w:rsidRPr="005A4D6C">
        <w:rPr>
          <w:rFonts w:ascii="Times New Roman" w:hAnsi="Times New Roman" w:cs="Times New Roman"/>
          <w:sz w:val="24"/>
          <w:szCs w:val="24"/>
        </w:rPr>
        <w:t>and the</w:t>
      </w:r>
      <w:r>
        <w:rPr>
          <w:rFonts w:ascii="Times New Roman" w:hAnsi="Times New Roman" w:cs="Times New Roman"/>
          <w:sz w:val="24"/>
          <w:szCs w:val="24"/>
        </w:rPr>
        <w:t xml:space="preserve"> state of emergency in Nigeria.  </w:t>
      </w:r>
      <w:r w:rsidRPr="005A4D6C">
        <w:rPr>
          <w:rFonts w:ascii="Times New Roman" w:hAnsi="Times New Roman" w:cs="Times New Roman"/>
          <w:i/>
          <w:sz w:val="24"/>
          <w:szCs w:val="24"/>
        </w:rPr>
        <w:t>Studies in Conflict &amp; Terrorism, 37</w:t>
      </w:r>
      <w:r>
        <w:rPr>
          <w:rFonts w:ascii="Times New Roman" w:hAnsi="Times New Roman" w:cs="Times New Roman"/>
          <w:sz w:val="24"/>
          <w:szCs w:val="24"/>
        </w:rPr>
        <w:t>(</w:t>
      </w:r>
      <w:r w:rsidRPr="005A4D6C">
        <w:rPr>
          <w:rFonts w:ascii="Times New Roman" w:hAnsi="Times New Roman" w:cs="Times New Roman"/>
          <w:sz w:val="24"/>
          <w:szCs w:val="24"/>
        </w:rPr>
        <w:t>1</w:t>
      </w:r>
      <w:r>
        <w:rPr>
          <w:rFonts w:ascii="Times New Roman" w:hAnsi="Times New Roman" w:cs="Times New Roman"/>
          <w:sz w:val="24"/>
          <w:szCs w:val="24"/>
        </w:rPr>
        <w:t>), 41-67.</w:t>
      </w:r>
    </w:p>
    <w:p w:rsidR="00D263E4" w:rsidRDefault="00D263E4" w:rsidP="005A4D6C">
      <w:pPr>
        <w:spacing w:line="240" w:lineRule="auto"/>
        <w:rPr>
          <w:rFonts w:ascii="Times New Roman" w:hAnsi="Times New Roman" w:cs="Times New Roman"/>
          <w:sz w:val="24"/>
          <w:szCs w:val="24"/>
        </w:rPr>
      </w:pPr>
    </w:p>
    <w:p w:rsidR="005A4D6C" w:rsidRDefault="00D263E4" w:rsidP="00D263E4">
      <w:pPr>
        <w:spacing w:line="240" w:lineRule="auto"/>
        <w:rPr>
          <w:rFonts w:ascii="Times New Roman" w:hAnsi="Times New Roman" w:cs="Times New Roman"/>
          <w:sz w:val="24"/>
          <w:szCs w:val="24"/>
        </w:rPr>
      </w:pPr>
      <w:r w:rsidRPr="00D263E4">
        <w:rPr>
          <w:rFonts w:ascii="Times New Roman" w:hAnsi="Times New Roman" w:cs="Times New Roman"/>
          <w:sz w:val="24"/>
          <w:szCs w:val="24"/>
        </w:rPr>
        <w:t>This article provides a systematic</w:t>
      </w:r>
      <w:r>
        <w:rPr>
          <w:rFonts w:ascii="Times New Roman" w:hAnsi="Times New Roman" w:cs="Times New Roman"/>
          <w:sz w:val="24"/>
          <w:szCs w:val="24"/>
        </w:rPr>
        <w:t xml:space="preserve"> </w:t>
      </w:r>
      <w:r w:rsidRPr="00D263E4">
        <w:rPr>
          <w:rFonts w:ascii="Times New Roman" w:hAnsi="Times New Roman" w:cs="Times New Roman"/>
          <w:sz w:val="24"/>
          <w:szCs w:val="24"/>
        </w:rPr>
        <w:t xml:space="preserve">account of </w:t>
      </w:r>
      <w:proofErr w:type="spellStart"/>
      <w:r w:rsidRPr="00D263E4">
        <w:rPr>
          <w:rFonts w:ascii="Times New Roman" w:hAnsi="Times New Roman" w:cs="Times New Roman"/>
          <w:sz w:val="24"/>
          <w:szCs w:val="24"/>
        </w:rPr>
        <w:t>Boko</w:t>
      </w:r>
      <w:proofErr w:type="spellEnd"/>
      <w:r w:rsidRPr="00D263E4">
        <w:rPr>
          <w:rFonts w:ascii="Times New Roman" w:hAnsi="Times New Roman" w:cs="Times New Roman"/>
          <w:sz w:val="24"/>
          <w:szCs w:val="24"/>
        </w:rPr>
        <w:t xml:space="preserve"> </w:t>
      </w:r>
      <w:proofErr w:type="spellStart"/>
      <w:r w:rsidRPr="00D263E4">
        <w:rPr>
          <w:rFonts w:ascii="Times New Roman" w:hAnsi="Times New Roman" w:cs="Times New Roman"/>
          <w:sz w:val="24"/>
          <w:szCs w:val="24"/>
        </w:rPr>
        <w:t>Haram’s</w:t>
      </w:r>
      <w:proofErr w:type="spellEnd"/>
      <w:r w:rsidRPr="00D263E4">
        <w:rPr>
          <w:rFonts w:ascii="Times New Roman" w:hAnsi="Times New Roman" w:cs="Times New Roman"/>
          <w:sz w:val="24"/>
          <w:szCs w:val="24"/>
        </w:rPr>
        <w:t xml:space="preserve"> emergence, demands, and modus operandi. It also evaluates</w:t>
      </w:r>
      <w:r>
        <w:rPr>
          <w:rFonts w:ascii="Times New Roman" w:hAnsi="Times New Roman" w:cs="Times New Roman"/>
          <w:sz w:val="24"/>
          <w:szCs w:val="24"/>
        </w:rPr>
        <w:t xml:space="preserve"> </w:t>
      </w:r>
      <w:r w:rsidRPr="00D263E4">
        <w:rPr>
          <w:rFonts w:ascii="Times New Roman" w:hAnsi="Times New Roman" w:cs="Times New Roman"/>
          <w:sz w:val="24"/>
          <w:szCs w:val="24"/>
        </w:rPr>
        <w:t>how the Nigerian government has responded to the group’s threat and how they should</w:t>
      </w:r>
      <w:r>
        <w:rPr>
          <w:rFonts w:ascii="Times New Roman" w:hAnsi="Times New Roman" w:cs="Times New Roman"/>
          <w:sz w:val="24"/>
          <w:szCs w:val="24"/>
        </w:rPr>
        <w:t xml:space="preserve"> </w:t>
      </w:r>
      <w:r w:rsidRPr="00D263E4">
        <w:rPr>
          <w:rFonts w:ascii="Times New Roman" w:hAnsi="Times New Roman" w:cs="Times New Roman"/>
          <w:sz w:val="24"/>
          <w:szCs w:val="24"/>
        </w:rPr>
        <w:t xml:space="preserve">respond. The socioeconomic approach of this article helps to explain the </w:t>
      </w:r>
      <w:proofErr w:type="spellStart"/>
      <w:r w:rsidRPr="00D263E4">
        <w:rPr>
          <w:rFonts w:ascii="Times New Roman" w:hAnsi="Times New Roman" w:cs="Times New Roman"/>
          <w:sz w:val="24"/>
          <w:szCs w:val="24"/>
        </w:rPr>
        <w:t>Boko</w:t>
      </w:r>
      <w:proofErr w:type="spellEnd"/>
      <w:r w:rsidRPr="00D263E4">
        <w:rPr>
          <w:rFonts w:ascii="Times New Roman" w:hAnsi="Times New Roman" w:cs="Times New Roman"/>
          <w:sz w:val="24"/>
          <w:szCs w:val="24"/>
        </w:rPr>
        <w:t xml:space="preserve"> </w:t>
      </w:r>
      <w:proofErr w:type="spellStart"/>
      <w:r w:rsidRPr="00D263E4">
        <w:rPr>
          <w:rFonts w:ascii="Times New Roman" w:hAnsi="Times New Roman" w:cs="Times New Roman"/>
          <w:sz w:val="24"/>
          <w:szCs w:val="24"/>
        </w:rPr>
        <w:t>Haram</w:t>
      </w:r>
      <w:proofErr w:type="spellEnd"/>
      <w:r>
        <w:rPr>
          <w:rFonts w:ascii="Times New Roman" w:hAnsi="Times New Roman" w:cs="Times New Roman"/>
          <w:sz w:val="24"/>
          <w:szCs w:val="24"/>
        </w:rPr>
        <w:t xml:space="preserve"> </w:t>
      </w:r>
      <w:r w:rsidRPr="00D263E4">
        <w:rPr>
          <w:rFonts w:ascii="Times New Roman" w:hAnsi="Times New Roman" w:cs="Times New Roman"/>
          <w:sz w:val="24"/>
          <w:szCs w:val="24"/>
        </w:rPr>
        <w:t>problem beyond a usual religious agenda and to evaluate the development of the group</w:t>
      </w:r>
      <w:r w:rsidR="00437E7C">
        <w:rPr>
          <w:rFonts w:ascii="Times New Roman" w:hAnsi="Times New Roman" w:cs="Times New Roman"/>
          <w:sz w:val="24"/>
          <w:szCs w:val="24"/>
        </w:rPr>
        <w:t xml:space="preserve"> </w:t>
      </w:r>
      <w:r w:rsidRPr="00D263E4">
        <w:rPr>
          <w:rFonts w:ascii="Times New Roman" w:hAnsi="Times New Roman" w:cs="Times New Roman"/>
          <w:sz w:val="24"/>
          <w:szCs w:val="24"/>
        </w:rPr>
        <w:t>in the context of Nigeria’s checkered political history and local economic grievances.</w:t>
      </w:r>
    </w:p>
    <w:p w:rsidR="000154A1" w:rsidRDefault="000154A1" w:rsidP="00D94299">
      <w:pPr>
        <w:spacing w:line="240" w:lineRule="auto"/>
        <w:rPr>
          <w:rFonts w:ascii="Times New Roman" w:hAnsi="Times New Roman" w:cs="Times New Roman"/>
          <w:sz w:val="24"/>
          <w:szCs w:val="24"/>
        </w:rPr>
      </w:pPr>
    </w:p>
    <w:p w:rsidR="00D94299" w:rsidRDefault="00D94299" w:rsidP="000154A1">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Marongwe</w:t>
      </w:r>
      <w:proofErr w:type="spellEnd"/>
      <w:r>
        <w:rPr>
          <w:rFonts w:ascii="Times New Roman" w:hAnsi="Times New Roman" w:cs="Times New Roman"/>
          <w:sz w:val="24"/>
          <w:szCs w:val="24"/>
        </w:rPr>
        <w:t xml:space="preserve">, N. (2015). </w:t>
      </w:r>
      <w:r w:rsidRPr="00D94299">
        <w:rPr>
          <w:rFonts w:ascii="Times New Roman" w:hAnsi="Times New Roman" w:cs="Times New Roman"/>
          <w:sz w:val="24"/>
          <w:szCs w:val="24"/>
        </w:rPr>
        <w:t>Research Note</w:t>
      </w:r>
      <w:r>
        <w:rPr>
          <w:rFonts w:ascii="Times New Roman" w:hAnsi="Times New Roman" w:cs="Times New Roman"/>
          <w:sz w:val="24"/>
          <w:szCs w:val="24"/>
        </w:rPr>
        <w:t xml:space="preserve">: </w:t>
      </w:r>
      <w:r w:rsidRPr="00D94299">
        <w:rPr>
          <w:rFonts w:ascii="Times New Roman" w:hAnsi="Times New Roman" w:cs="Times New Roman"/>
          <w:sz w:val="24"/>
          <w:szCs w:val="24"/>
        </w:rPr>
        <w:t xml:space="preserve">International </w:t>
      </w:r>
      <w:r>
        <w:rPr>
          <w:rFonts w:ascii="Times New Roman" w:hAnsi="Times New Roman" w:cs="Times New Roman"/>
          <w:sz w:val="24"/>
          <w:szCs w:val="24"/>
        </w:rPr>
        <w:t>t</w:t>
      </w:r>
      <w:r w:rsidRPr="00D94299">
        <w:rPr>
          <w:rFonts w:ascii="Times New Roman" w:hAnsi="Times New Roman" w:cs="Times New Roman"/>
          <w:sz w:val="24"/>
          <w:szCs w:val="24"/>
        </w:rPr>
        <w:t xml:space="preserve">errorism </w:t>
      </w:r>
      <w:r>
        <w:rPr>
          <w:rFonts w:ascii="Times New Roman" w:hAnsi="Times New Roman" w:cs="Times New Roman"/>
          <w:sz w:val="24"/>
          <w:szCs w:val="24"/>
        </w:rPr>
        <w:t>p</w:t>
      </w:r>
      <w:r w:rsidRPr="00D94299">
        <w:rPr>
          <w:rFonts w:ascii="Times New Roman" w:hAnsi="Times New Roman" w:cs="Times New Roman"/>
          <w:sz w:val="24"/>
          <w:szCs w:val="24"/>
        </w:rPr>
        <w:t>otential</w:t>
      </w:r>
      <w:r>
        <w:rPr>
          <w:rFonts w:ascii="Times New Roman" w:hAnsi="Times New Roman" w:cs="Times New Roman"/>
          <w:sz w:val="24"/>
          <w:szCs w:val="24"/>
        </w:rPr>
        <w:t xml:space="preserve"> </w:t>
      </w:r>
      <w:r w:rsidRPr="00D94299">
        <w:rPr>
          <w:rFonts w:ascii="Times New Roman" w:hAnsi="Times New Roman" w:cs="Times New Roman"/>
          <w:sz w:val="24"/>
          <w:szCs w:val="24"/>
        </w:rPr>
        <w:t xml:space="preserve">in </w:t>
      </w:r>
      <w:r>
        <w:rPr>
          <w:rFonts w:ascii="Times New Roman" w:hAnsi="Times New Roman" w:cs="Times New Roman"/>
          <w:sz w:val="24"/>
          <w:szCs w:val="24"/>
        </w:rPr>
        <w:t>s</w:t>
      </w:r>
      <w:r w:rsidRPr="00D94299">
        <w:rPr>
          <w:rFonts w:ascii="Times New Roman" w:hAnsi="Times New Roman" w:cs="Times New Roman"/>
          <w:sz w:val="24"/>
          <w:szCs w:val="24"/>
        </w:rPr>
        <w:t>outhern Africa</w:t>
      </w:r>
      <w:r>
        <w:rPr>
          <w:rFonts w:ascii="Times New Roman" w:hAnsi="Times New Roman" w:cs="Times New Roman"/>
          <w:sz w:val="24"/>
          <w:szCs w:val="24"/>
        </w:rPr>
        <w:t xml:space="preserve">.  </w:t>
      </w:r>
      <w:r w:rsidRPr="00D94299">
        <w:rPr>
          <w:rFonts w:ascii="Times New Roman" w:hAnsi="Times New Roman" w:cs="Times New Roman"/>
          <w:i/>
          <w:sz w:val="24"/>
          <w:szCs w:val="24"/>
        </w:rPr>
        <w:t>Studies in Conflict &amp; Terrorism, 38</w:t>
      </w:r>
      <w:r>
        <w:rPr>
          <w:rFonts w:ascii="Times New Roman" w:hAnsi="Times New Roman" w:cs="Times New Roman"/>
          <w:sz w:val="24"/>
          <w:szCs w:val="24"/>
        </w:rPr>
        <w:t xml:space="preserve">, </w:t>
      </w:r>
      <w:r w:rsidRPr="00D94299">
        <w:rPr>
          <w:rFonts w:ascii="Times New Roman" w:hAnsi="Times New Roman" w:cs="Times New Roman"/>
          <w:sz w:val="24"/>
          <w:szCs w:val="24"/>
        </w:rPr>
        <w:t>776–793</w:t>
      </w:r>
    </w:p>
    <w:p w:rsidR="00D94299" w:rsidRPr="00D94299" w:rsidRDefault="00D94299" w:rsidP="00D94299">
      <w:pPr>
        <w:spacing w:line="240" w:lineRule="auto"/>
        <w:rPr>
          <w:rFonts w:ascii="Times New Roman" w:hAnsi="Times New Roman" w:cs="Times New Roman"/>
          <w:sz w:val="24"/>
          <w:szCs w:val="24"/>
        </w:rPr>
      </w:pPr>
    </w:p>
    <w:p w:rsidR="00B972B7" w:rsidRPr="003F0692" w:rsidRDefault="00D94299" w:rsidP="00D94299">
      <w:pPr>
        <w:spacing w:line="240" w:lineRule="auto"/>
        <w:rPr>
          <w:rFonts w:ascii="Times New Roman" w:hAnsi="Times New Roman" w:cs="Times New Roman"/>
          <w:sz w:val="24"/>
          <w:szCs w:val="24"/>
        </w:rPr>
      </w:pPr>
      <w:r w:rsidRPr="00D94299">
        <w:rPr>
          <w:rFonts w:ascii="Times New Roman" w:hAnsi="Times New Roman" w:cs="Times New Roman"/>
          <w:sz w:val="24"/>
          <w:szCs w:val="24"/>
        </w:rPr>
        <w:t>This article discusses the potential factors for the development of international</w:t>
      </w:r>
      <w:r>
        <w:rPr>
          <w:rFonts w:ascii="Times New Roman" w:hAnsi="Times New Roman" w:cs="Times New Roman"/>
          <w:sz w:val="24"/>
          <w:szCs w:val="24"/>
        </w:rPr>
        <w:t xml:space="preserve"> </w:t>
      </w:r>
      <w:r w:rsidRPr="00D94299">
        <w:rPr>
          <w:rFonts w:ascii="Times New Roman" w:hAnsi="Times New Roman" w:cs="Times New Roman"/>
          <w:sz w:val="24"/>
          <w:szCs w:val="24"/>
        </w:rPr>
        <w:t>terrorism in southern Africa. While the region has seemingly been spared the terror</w:t>
      </w:r>
      <w:r>
        <w:rPr>
          <w:rFonts w:ascii="Times New Roman" w:hAnsi="Times New Roman" w:cs="Times New Roman"/>
          <w:sz w:val="24"/>
          <w:szCs w:val="24"/>
        </w:rPr>
        <w:t xml:space="preserve"> </w:t>
      </w:r>
      <w:r w:rsidRPr="00D94299">
        <w:rPr>
          <w:rFonts w:ascii="Times New Roman" w:hAnsi="Times New Roman" w:cs="Times New Roman"/>
          <w:sz w:val="24"/>
          <w:szCs w:val="24"/>
        </w:rPr>
        <w:t xml:space="preserve">attacks that have ravaged most other parts </w:t>
      </w:r>
      <w:r w:rsidRPr="00D94299">
        <w:rPr>
          <w:rFonts w:ascii="Times New Roman" w:hAnsi="Times New Roman" w:cs="Times New Roman"/>
          <w:sz w:val="24"/>
          <w:szCs w:val="24"/>
        </w:rPr>
        <w:lastRenderedPageBreak/>
        <w:t>of the continent, and the globe at large, it</w:t>
      </w:r>
      <w:r>
        <w:rPr>
          <w:rFonts w:ascii="Times New Roman" w:hAnsi="Times New Roman" w:cs="Times New Roman"/>
          <w:sz w:val="24"/>
          <w:szCs w:val="24"/>
        </w:rPr>
        <w:t xml:space="preserve"> </w:t>
      </w:r>
      <w:r w:rsidRPr="00D94299">
        <w:rPr>
          <w:rFonts w:ascii="Times New Roman" w:hAnsi="Times New Roman" w:cs="Times New Roman"/>
          <w:sz w:val="24"/>
          <w:szCs w:val="24"/>
        </w:rPr>
        <w:t>is not immune to these attacks. Using a survey of the Southern African Development</w:t>
      </w:r>
      <w:r>
        <w:rPr>
          <w:rFonts w:ascii="Times New Roman" w:hAnsi="Times New Roman" w:cs="Times New Roman"/>
          <w:sz w:val="24"/>
          <w:szCs w:val="24"/>
        </w:rPr>
        <w:t xml:space="preserve"> </w:t>
      </w:r>
      <w:r w:rsidRPr="00D94299">
        <w:rPr>
          <w:rFonts w:ascii="Times New Roman" w:hAnsi="Times New Roman" w:cs="Times New Roman"/>
          <w:sz w:val="24"/>
          <w:szCs w:val="24"/>
        </w:rPr>
        <w:t>Community (SADC) countries, particularly the Democratic Republic of the Congo,</w:t>
      </w:r>
      <w:r>
        <w:rPr>
          <w:rFonts w:ascii="Times New Roman" w:hAnsi="Times New Roman" w:cs="Times New Roman"/>
          <w:sz w:val="24"/>
          <w:szCs w:val="24"/>
        </w:rPr>
        <w:t xml:space="preserve"> </w:t>
      </w:r>
      <w:r w:rsidRPr="00D94299">
        <w:rPr>
          <w:rFonts w:ascii="Times New Roman" w:hAnsi="Times New Roman" w:cs="Times New Roman"/>
          <w:sz w:val="24"/>
          <w:szCs w:val="24"/>
        </w:rPr>
        <w:t xml:space="preserve">Mozambique, South Africa, Mauritius, Zimbabwe, and Tanzania, </w:t>
      </w:r>
      <w:r>
        <w:rPr>
          <w:rFonts w:ascii="Times New Roman" w:hAnsi="Times New Roman" w:cs="Times New Roman"/>
          <w:sz w:val="24"/>
          <w:szCs w:val="24"/>
        </w:rPr>
        <w:t>…</w:t>
      </w:r>
      <w:r w:rsidRPr="00D94299">
        <w:rPr>
          <w:rFonts w:ascii="Times New Roman" w:hAnsi="Times New Roman" w:cs="Times New Roman"/>
          <w:sz w:val="24"/>
          <w:szCs w:val="24"/>
        </w:rPr>
        <w:t>the article contends</w:t>
      </w:r>
      <w:r>
        <w:rPr>
          <w:rFonts w:ascii="Times New Roman" w:hAnsi="Times New Roman" w:cs="Times New Roman"/>
          <w:sz w:val="24"/>
          <w:szCs w:val="24"/>
        </w:rPr>
        <w:t xml:space="preserve"> </w:t>
      </w:r>
      <w:r w:rsidRPr="00D94299">
        <w:rPr>
          <w:rFonts w:ascii="Times New Roman" w:hAnsi="Times New Roman" w:cs="Times New Roman"/>
          <w:sz w:val="24"/>
          <w:szCs w:val="24"/>
        </w:rPr>
        <w:t>that, like most developing countries, including those from other parts of Africa, there</w:t>
      </w:r>
      <w:r>
        <w:rPr>
          <w:rFonts w:ascii="Times New Roman" w:hAnsi="Times New Roman" w:cs="Times New Roman"/>
          <w:sz w:val="24"/>
          <w:szCs w:val="24"/>
        </w:rPr>
        <w:t xml:space="preserve"> exist </w:t>
      </w:r>
      <w:r w:rsidRPr="00D94299">
        <w:rPr>
          <w:rFonts w:ascii="Times New Roman" w:hAnsi="Times New Roman" w:cs="Times New Roman"/>
          <w:sz w:val="24"/>
          <w:szCs w:val="24"/>
        </w:rPr>
        <w:t>permissive, both root and trigger, factors  including  insecure borders,</w:t>
      </w:r>
      <w:r>
        <w:rPr>
          <w:rFonts w:ascii="Times New Roman" w:hAnsi="Times New Roman" w:cs="Times New Roman"/>
          <w:sz w:val="24"/>
          <w:szCs w:val="24"/>
        </w:rPr>
        <w:t xml:space="preserve"> </w:t>
      </w:r>
      <w:r w:rsidRPr="00D94299">
        <w:rPr>
          <w:rFonts w:ascii="Times New Roman" w:hAnsi="Times New Roman" w:cs="Times New Roman"/>
          <w:sz w:val="24"/>
          <w:szCs w:val="24"/>
        </w:rPr>
        <w:t>democratization challenges, poverty, urban centers and variegated forms of both sub-state and state terrorism, that could provide useful platforms for the growth of</w:t>
      </w:r>
      <w:r>
        <w:rPr>
          <w:rFonts w:ascii="Times New Roman" w:hAnsi="Times New Roman" w:cs="Times New Roman"/>
          <w:sz w:val="24"/>
          <w:szCs w:val="24"/>
        </w:rPr>
        <w:t xml:space="preserve"> </w:t>
      </w:r>
      <w:r w:rsidRPr="00D94299">
        <w:rPr>
          <w:rFonts w:ascii="Times New Roman" w:hAnsi="Times New Roman" w:cs="Times New Roman"/>
          <w:sz w:val="24"/>
          <w:szCs w:val="24"/>
        </w:rPr>
        <w:t>international terrorism.</w:t>
      </w: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 xml:space="preserve"> </w:t>
      </w: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u w:val="single"/>
        </w:rPr>
        <w:t>Asia</w:t>
      </w: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 xml:space="preserve"> </w:t>
      </w:r>
    </w:p>
    <w:p w:rsidR="00B972B7" w:rsidRPr="003F0692" w:rsidRDefault="00DE356F" w:rsidP="00DE356F">
      <w:pPr>
        <w:spacing w:line="240" w:lineRule="auto"/>
        <w:ind w:left="720" w:hanging="720"/>
        <w:rPr>
          <w:rFonts w:ascii="Times New Roman" w:hAnsi="Times New Roman" w:cs="Times New Roman"/>
          <w:sz w:val="24"/>
          <w:szCs w:val="24"/>
        </w:rPr>
      </w:pPr>
      <w:proofErr w:type="spellStart"/>
      <w:r w:rsidRPr="00DE356F">
        <w:rPr>
          <w:rFonts w:ascii="Times New Roman" w:hAnsi="Times New Roman" w:cs="Times New Roman"/>
          <w:sz w:val="24"/>
          <w:szCs w:val="24"/>
        </w:rPr>
        <w:t>Saiya</w:t>
      </w:r>
      <w:proofErr w:type="spellEnd"/>
      <w:r w:rsidRPr="00DE356F">
        <w:rPr>
          <w:rFonts w:ascii="Times New Roman" w:hAnsi="Times New Roman" w:cs="Times New Roman"/>
          <w:sz w:val="24"/>
          <w:szCs w:val="24"/>
        </w:rPr>
        <w:t>, N</w:t>
      </w:r>
      <w:r>
        <w:rPr>
          <w:rFonts w:ascii="Times New Roman" w:hAnsi="Times New Roman" w:cs="Times New Roman"/>
          <w:sz w:val="24"/>
          <w:szCs w:val="24"/>
        </w:rPr>
        <w:t>.</w:t>
      </w:r>
      <w:r w:rsidRPr="00DE356F">
        <w:rPr>
          <w:rFonts w:ascii="Times New Roman" w:hAnsi="Times New Roman" w:cs="Times New Roman"/>
          <w:sz w:val="24"/>
          <w:szCs w:val="24"/>
        </w:rPr>
        <w:t xml:space="preserve"> </w:t>
      </w:r>
      <w:r>
        <w:rPr>
          <w:rFonts w:ascii="Times New Roman" w:hAnsi="Times New Roman" w:cs="Times New Roman"/>
          <w:sz w:val="24"/>
          <w:szCs w:val="24"/>
        </w:rPr>
        <w:t>(</w:t>
      </w:r>
      <w:r w:rsidRPr="00DE356F">
        <w:rPr>
          <w:rFonts w:ascii="Times New Roman" w:hAnsi="Times New Roman" w:cs="Times New Roman"/>
          <w:sz w:val="24"/>
          <w:szCs w:val="24"/>
        </w:rPr>
        <w:t>2016</w:t>
      </w:r>
      <w:r>
        <w:rPr>
          <w:rFonts w:ascii="Times New Roman" w:hAnsi="Times New Roman" w:cs="Times New Roman"/>
          <w:sz w:val="24"/>
          <w:szCs w:val="24"/>
        </w:rPr>
        <w:t>)</w:t>
      </w:r>
      <w:r w:rsidRPr="00DE356F">
        <w:rPr>
          <w:rFonts w:ascii="Times New Roman" w:hAnsi="Times New Roman" w:cs="Times New Roman"/>
          <w:sz w:val="24"/>
          <w:szCs w:val="24"/>
        </w:rPr>
        <w:t xml:space="preserve">. Blasphemy and </w:t>
      </w:r>
      <w:r>
        <w:rPr>
          <w:rFonts w:ascii="Times New Roman" w:hAnsi="Times New Roman" w:cs="Times New Roman"/>
          <w:sz w:val="24"/>
          <w:szCs w:val="24"/>
        </w:rPr>
        <w:t>t</w:t>
      </w:r>
      <w:r w:rsidRPr="00DE356F">
        <w:rPr>
          <w:rFonts w:ascii="Times New Roman" w:hAnsi="Times New Roman" w:cs="Times New Roman"/>
          <w:sz w:val="24"/>
          <w:szCs w:val="24"/>
        </w:rPr>
        <w:t xml:space="preserve">errorism in the Muslim </w:t>
      </w:r>
      <w:r>
        <w:rPr>
          <w:rFonts w:ascii="Times New Roman" w:hAnsi="Times New Roman" w:cs="Times New Roman"/>
          <w:sz w:val="24"/>
          <w:szCs w:val="24"/>
        </w:rPr>
        <w:t>w</w:t>
      </w:r>
      <w:r w:rsidRPr="00DE356F">
        <w:rPr>
          <w:rFonts w:ascii="Times New Roman" w:hAnsi="Times New Roman" w:cs="Times New Roman"/>
          <w:sz w:val="24"/>
          <w:szCs w:val="24"/>
        </w:rPr>
        <w:t xml:space="preserve">orld. </w:t>
      </w:r>
      <w:r w:rsidRPr="00DE356F">
        <w:rPr>
          <w:rFonts w:ascii="Times New Roman" w:hAnsi="Times New Roman" w:cs="Times New Roman"/>
          <w:i/>
          <w:sz w:val="24"/>
          <w:szCs w:val="24"/>
        </w:rPr>
        <w:t>T</w:t>
      </w:r>
      <w:r w:rsidR="006B15F3">
        <w:rPr>
          <w:rFonts w:ascii="Times New Roman" w:hAnsi="Times New Roman" w:cs="Times New Roman"/>
          <w:i/>
          <w:sz w:val="24"/>
          <w:szCs w:val="24"/>
        </w:rPr>
        <w:t>errorism and Political Violence</w:t>
      </w:r>
      <w:r w:rsidRPr="00DE356F">
        <w:rPr>
          <w:rFonts w:ascii="Times New Roman" w:hAnsi="Times New Roman" w:cs="Times New Roman"/>
          <w:sz w:val="24"/>
          <w:szCs w:val="24"/>
        </w:rPr>
        <w:t>: 1-20.</w:t>
      </w:r>
    </w:p>
    <w:p w:rsidR="00DE356F" w:rsidRDefault="00DE356F" w:rsidP="003F0692">
      <w:pPr>
        <w:spacing w:line="240" w:lineRule="auto"/>
        <w:rPr>
          <w:rFonts w:ascii="Times New Roman" w:hAnsi="Times New Roman" w:cs="Times New Roman"/>
          <w:sz w:val="24"/>
          <w:szCs w:val="24"/>
        </w:rPr>
      </w:pPr>
    </w:p>
    <w:p w:rsidR="00B972B7" w:rsidRDefault="00DE356F" w:rsidP="003F0692">
      <w:pPr>
        <w:spacing w:line="240" w:lineRule="auto"/>
        <w:rPr>
          <w:rFonts w:ascii="Times New Roman" w:hAnsi="Times New Roman" w:cs="Times New Roman"/>
          <w:sz w:val="24"/>
          <w:szCs w:val="24"/>
        </w:rPr>
      </w:pPr>
      <w:r w:rsidRPr="00DE356F">
        <w:rPr>
          <w:rFonts w:ascii="Times New Roman" w:hAnsi="Times New Roman" w:cs="Times New Roman"/>
          <w:sz w:val="24"/>
          <w:szCs w:val="24"/>
        </w:rPr>
        <w:t xml:space="preserve">This article examines the effect of blasphemy laws on Islamist terrorism in Muslim-majority countries. Although passed with the ostensibly noble purpose of defending religion, I argue that blasphemy laws encourage terrorism by creating a culture of vigilantism in which terrorists, claiming to be the defenders of Islam, attack those they believe are guilty of heresy. This study empirically tests this proposition, along with alternative hypotheses, using a time-series, cross-national negative binomial analysis of 51 Muslim-majority states from 1991–2013. It finds that states that enforce blasphemy laws are indeed statistically more likely to experience Islamist terrorist attacks than countries where such laws do not exist. </w:t>
      </w:r>
    </w:p>
    <w:p w:rsidR="00DE356F" w:rsidRPr="003F0692" w:rsidRDefault="00DE356F" w:rsidP="003F0692">
      <w:pPr>
        <w:spacing w:line="240" w:lineRule="auto"/>
        <w:rPr>
          <w:rFonts w:ascii="Times New Roman" w:hAnsi="Times New Roman" w:cs="Times New Roman"/>
          <w:sz w:val="24"/>
          <w:szCs w:val="24"/>
        </w:rPr>
      </w:pPr>
    </w:p>
    <w:bookmarkStart w:id="5" w:name="h.kf39jszeyrm8" w:colFirst="0" w:colLast="0"/>
    <w:bookmarkEnd w:id="5"/>
    <w:p w:rsidR="00B972B7" w:rsidRPr="003F0692" w:rsidRDefault="00D7438A" w:rsidP="000154A1">
      <w:pPr>
        <w:pStyle w:val="Heading1"/>
        <w:keepNext w:val="0"/>
        <w:keepLines w:val="0"/>
        <w:spacing w:before="0" w:after="0" w:line="240" w:lineRule="auto"/>
        <w:ind w:left="720" w:hanging="720"/>
        <w:contextualSpacing w:val="0"/>
        <w:rPr>
          <w:rFonts w:ascii="Times New Roman" w:hAnsi="Times New Roman" w:cs="Times New Roman"/>
          <w:sz w:val="24"/>
          <w:szCs w:val="24"/>
        </w:rPr>
      </w:pPr>
      <w:r w:rsidRPr="00D7438A">
        <w:rPr>
          <w:rFonts w:ascii="Times New Roman" w:hAnsi="Times New Roman" w:cs="Times New Roman"/>
          <w:sz w:val="24"/>
          <w:szCs w:val="24"/>
        </w:rPr>
        <w:fldChar w:fldCharType="begin"/>
      </w:r>
      <w:r w:rsidR="008B678E" w:rsidRPr="003F0692">
        <w:rPr>
          <w:rFonts w:ascii="Times New Roman" w:hAnsi="Times New Roman" w:cs="Times New Roman"/>
          <w:sz w:val="24"/>
          <w:szCs w:val="24"/>
        </w:rPr>
        <w:instrText xml:space="preserve"> HYPERLINK "http://www.tandfonline.com/author/%C3%9Cnal%2C+Mustafa+Co%C5%9Far" \h </w:instrText>
      </w:r>
      <w:r w:rsidRPr="00D7438A">
        <w:rPr>
          <w:rFonts w:ascii="Times New Roman" w:hAnsi="Times New Roman" w:cs="Times New Roman"/>
          <w:sz w:val="24"/>
          <w:szCs w:val="24"/>
        </w:rPr>
        <w:fldChar w:fldCharType="separate"/>
      </w:r>
      <w:proofErr w:type="spellStart"/>
      <w:r w:rsidR="008B678E" w:rsidRPr="003F0692">
        <w:rPr>
          <w:rFonts w:ascii="Times New Roman" w:eastAsia="Times New Roman" w:hAnsi="Times New Roman" w:cs="Times New Roman"/>
          <w:b w:val="0"/>
          <w:sz w:val="24"/>
          <w:szCs w:val="24"/>
        </w:rPr>
        <w:t>Ünal</w:t>
      </w:r>
      <w:proofErr w:type="spellEnd"/>
      <w:r w:rsidRPr="003F0692">
        <w:rPr>
          <w:rFonts w:ascii="Times New Roman" w:eastAsia="Times New Roman" w:hAnsi="Times New Roman" w:cs="Times New Roman"/>
          <w:b w:val="0"/>
          <w:sz w:val="24"/>
          <w:szCs w:val="24"/>
        </w:rPr>
        <w:fldChar w:fldCharType="end"/>
      </w:r>
      <w:r w:rsidR="008B678E" w:rsidRPr="003F0692">
        <w:rPr>
          <w:rFonts w:ascii="Times New Roman" w:eastAsia="Times New Roman" w:hAnsi="Times New Roman" w:cs="Times New Roman"/>
          <w:b w:val="0"/>
          <w:sz w:val="24"/>
          <w:szCs w:val="24"/>
        </w:rPr>
        <w:t xml:space="preserve">, M. (2015). Is it ripe yet? Resolving Turkey's 30 years of conflict with the PKK. </w:t>
      </w:r>
      <w:r w:rsidR="008B678E" w:rsidRPr="003F0692">
        <w:rPr>
          <w:rFonts w:ascii="Times New Roman" w:eastAsia="Times New Roman" w:hAnsi="Times New Roman" w:cs="Times New Roman"/>
          <w:b w:val="0"/>
          <w:i/>
          <w:sz w:val="24"/>
          <w:szCs w:val="24"/>
        </w:rPr>
        <w:t>Turkish Studies, 17</w:t>
      </w:r>
      <w:r w:rsidR="008B678E" w:rsidRPr="003F0692">
        <w:rPr>
          <w:rFonts w:ascii="Times New Roman" w:eastAsia="Times New Roman" w:hAnsi="Times New Roman" w:cs="Times New Roman"/>
          <w:b w:val="0"/>
          <w:sz w:val="24"/>
          <w:szCs w:val="24"/>
        </w:rPr>
        <w:t>(1), 91-125.</w:t>
      </w:r>
    </w:p>
    <w:p w:rsidR="00A54971" w:rsidRDefault="00A54971" w:rsidP="00A54971">
      <w:pPr>
        <w:spacing w:line="240" w:lineRule="auto"/>
        <w:rPr>
          <w:rFonts w:ascii="Times New Roman" w:eastAsia="Times New Roman" w:hAnsi="Times New Roman" w:cs="Times New Roman"/>
          <w:sz w:val="24"/>
          <w:szCs w:val="24"/>
        </w:rPr>
      </w:pPr>
    </w:p>
    <w:p w:rsidR="00B972B7" w:rsidRPr="003F0692" w:rsidRDefault="008B678E" w:rsidP="00A54971">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 xml:space="preserve">Turkey has lately been in the midst of trying to resolve its three-decade old struggle with the </w:t>
      </w:r>
      <w:proofErr w:type="spellStart"/>
      <w:r w:rsidRPr="003F0692">
        <w:rPr>
          <w:rFonts w:ascii="Times New Roman" w:eastAsia="Times New Roman" w:hAnsi="Times New Roman" w:cs="Times New Roman"/>
          <w:sz w:val="24"/>
          <w:szCs w:val="24"/>
        </w:rPr>
        <w:t>Partiya</w:t>
      </w:r>
      <w:proofErr w:type="spellEnd"/>
      <w:r w:rsidRPr="003F0692">
        <w:rPr>
          <w:rFonts w:ascii="Times New Roman" w:eastAsia="Times New Roman" w:hAnsi="Times New Roman" w:cs="Times New Roman"/>
          <w:sz w:val="24"/>
          <w:szCs w:val="24"/>
        </w:rPr>
        <w:t xml:space="preserve"> </w:t>
      </w:r>
      <w:proofErr w:type="spellStart"/>
      <w:r w:rsidRPr="003F0692">
        <w:rPr>
          <w:rFonts w:ascii="Times New Roman" w:eastAsia="Times New Roman" w:hAnsi="Times New Roman" w:cs="Times New Roman"/>
          <w:sz w:val="24"/>
          <w:szCs w:val="24"/>
        </w:rPr>
        <w:t>Karkeren</w:t>
      </w:r>
      <w:proofErr w:type="spellEnd"/>
      <w:r w:rsidRPr="003F0692">
        <w:rPr>
          <w:rFonts w:ascii="Times New Roman" w:eastAsia="Times New Roman" w:hAnsi="Times New Roman" w:cs="Times New Roman"/>
          <w:sz w:val="24"/>
          <w:szCs w:val="24"/>
        </w:rPr>
        <w:t xml:space="preserve"> Kurdistan (PKK). Elaborating on the history of this conflict, this study analyzes why previous attempts to resolve it failed and why other conflict-resolution opportunities were not taken until 2007. It devotes particular attention to the emergence and failure of the latest resolution process and analyzes prospects and challenges of a potential resolution by analyzing the context, content, and conduct of Turkey's latest peace attempt. The PKK has been open to a negotiated settlement since 1993, but the state regime rejected reconciliation and pursued unilateral military solutions until 2007. This study asserts that despite the ripe conditions for resolution, the context and the content of the latest process revealed crucial deficiencies that require a complete restructuring of the central government as well the need to develop greater institutionalization and social engagement for a potential conflict resolution. </w:t>
      </w:r>
    </w:p>
    <w:p w:rsidR="00B972B7" w:rsidRDefault="00B972B7" w:rsidP="003F0692">
      <w:pPr>
        <w:spacing w:line="240" w:lineRule="auto"/>
        <w:rPr>
          <w:rFonts w:ascii="Times New Roman" w:hAnsi="Times New Roman" w:cs="Times New Roman"/>
          <w:sz w:val="24"/>
          <w:szCs w:val="24"/>
        </w:rPr>
      </w:pPr>
    </w:p>
    <w:p w:rsidR="00D26E31" w:rsidRDefault="006B15F3" w:rsidP="00D26E31">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Rossmo</w:t>
      </w:r>
      <w:proofErr w:type="spellEnd"/>
      <w:r>
        <w:rPr>
          <w:rFonts w:ascii="Times New Roman" w:hAnsi="Times New Roman" w:cs="Times New Roman"/>
          <w:sz w:val="24"/>
          <w:szCs w:val="24"/>
        </w:rPr>
        <w:t xml:space="preserve">, D.K. &amp; Harries, K. (2011). </w:t>
      </w:r>
      <w:r w:rsidR="00D26E31" w:rsidRPr="00D26E31">
        <w:rPr>
          <w:rFonts w:ascii="Times New Roman" w:hAnsi="Times New Roman" w:cs="Times New Roman"/>
          <w:sz w:val="24"/>
          <w:szCs w:val="24"/>
        </w:rPr>
        <w:t xml:space="preserve">The </w:t>
      </w:r>
      <w:r>
        <w:rPr>
          <w:rFonts w:ascii="Times New Roman" w:hAnsi="Times New Roman" w:cs="Times New Roman"/>
          <w:sz w:val="24"/>
          <w:szCs w:val="24"/>
        </w:rPr>
        <w:t>g</w:t>
      </w:r>
      <w:r w:rsidR="00D26E31" w:rsidRPr="00D26E31">
        <w:rPr>
          <w:rFonts w:ascii="Times New Roman" w:hAnsi="Times New Roman" w:cs="Times New Roman"/>
          <w:sz w:val="24"/>
          <w:szCs w:val="24"/>
        </w:rPr>
        <w:t xml:space="preserve">eospatial </w:t>
      </w:r>
      <w:r>
        <w:rPr>
          <w:rFonts w:ascii="Times New Roman" w:hAnsi="Times New Roman" w:cs="Times New Roman"/>
          <w:sz w:val="24"/>
          <w:szCs w:val="24"/>
        </w:rPr>
        <w:t>s</w:t>
      </w:r>
      <w:r w:rsidR="00D26E31" w:rsidRPr="00D26E31">
        <w:rPr>
          <w:rFonts w:ascii="Times New Roman" w:hAnsi="Times New Roman" w:cs="Times New Roman"/>
          <w:sz w:val="24"/>
          <w:szCs w:val="24"/>
        </w:rPr>
        <w:t xml:space="preserve">tructure of </w:t>
      </w:r>
      <w:r>
        <w:rPr>
          <w:rFonts w:ascii="Times New Roman" w:hAnsi="Times New Roman" w:cs="Times New Roman"/>
          <w:sz w:val="24"/>
          <w:szCs w:val="24"/>
        </w:rPr>
        <w:t>t</w:t>
      </w:r>
      <w:r w:rsidR="00D26E31" w:rsidRPr="00D26E31">
        <w:rPr>
          <w:rFonts w:ascii="Times New Roman" w:hAnsi="Times New Roman" w:cs="Times New Roman"/>
          <w:sz w:val="24"/>
          <w:szCs w:val="24"/>
        </w:rPr>
        <w:t xml:space="preserve">errorist </w:t>
      </w:r>
      <w:r>
        <w:rPr>
          <w:rFonts w:ascii="Times New Roman" w:hAnsi="Times New Roman" w:cs="Times New Roman"/>
          <w:sz w:val="24"/>
          <w:szCs w:val="24"/>
        </w:rPr>
        <w:t>c</w:t>
      </w:r>
      <w:r w:rsidR="00D26E31" w:rsidRPr="00D26E31">
        <w:rPr>
          <w:rFonts w:ascii="Times New Roman" w:hAnsi="Times New Roman" w:cs="Times New Roman"/>
          <w:sz w:val="24"/>
          <w:szCs w:val="24"/>
        </w:rPr>
        <w:t>ells</w:t>
      </w:r>
      <w:r>
        <w:rPr>
          <w:rFonts w:ascii="Times New Roman" w:hAnsi="Times New Roman" w:cs="Times New Roman"/>
          <w:sz w:val="24"/>
          <w:szCs w:val="24"/>
        </w:rPr>
        <w:t xml:space="preserve">.  </w:t>
      </w:r>
      <w:r w:rsidRPr="006B15F3">
        <w:rPr>
          <w:rFonts w:ascii="Times New Roman" w:hAnsi="Times New Roman" w:cs="Times New Roman"/>
          <w:i/>
          <w:sz w:val="24"/>
          <w:szCs w:val="24"/>
        </w:rPr>
        <w:t>Justice Quarterly, 28</w:t>
      </w:r>
      <w:r>
        <w:rPr>
          <w:rFonts w:ascii="Times New Roman" w:hAnsi="Times New Roman" w:cs="Times New Roman"/>
          <w:sz w:val="24"/>
          <w:szCs w:val="24"/>
        </w:rPr>
        <w:t xml:space="preserve">(2), </w:t>
      </w:r>
      <w:r w:rsidR="000B374D" w:rsidRPr="000B374D">
        <w:rPr>
          <w:rFonts w:ascii="Times New Roman" w:hAnsi="Times New Roman" w:cs="Times New Roman"/>
          <w:sz w:val="24"/>
          <w:szCs w:val="24"/>
        </w:rPr>
        <w:t>221-248</w:t>
      </w:r>
      <w:r w:rsidR="000B374D">
        <w:rPr>
          <w:rFonts w:ascii="Times New Roman" w:hAnsi="Times New Roman" w:cs="Times New Roman"/>
          <w:sz w:val="24"/>
          <w:szCs w:val="24"/>
        </w:rPr>
        <w:t>.</w:t>
      </w:r>
    </w:p>
    <w:p w:rsidR="00D26E31" w:rsidRPr="00D26E31" w:rsidRDefault="00D26E31" w:rsidP="00D26E31">
      <w:pPr>
        <w:spacing w:line="240" w:lineRule="auto"/>
        <w:rPr>
          <w:rFonts w:ascii="Times New Roman" w:hAnsi="Times New Roman" w:cs="Times New Roman"/>
          <w:sz w:val="24"/>
          <w:szCs w:val="24"/>
        </w:rPr>
      </w:pPr>
    </w:p>
    <w:p w:rsidR="00D26E31" w:rsidRDefault="00FA3B6A" w:rsidP="00D26E31">
      <w:pPr>
        <w:spacing w:line="240" w:lineRule="auto"/>
        <w:rPr>
          <w:rFonts w:ascii="Times New Roman" w:hAnsi="Times New Roman" w:cs="Times New Roman"/>
          <w:sz w:val="24"/>
          <w:szCs w:val="24"/>
        </w:rPr>
      </w:pPr>
      <w:r w:rsidRPr="00D26E31">
        <w:rPr>
          <w:rFonts w:ascii="Times New Roman" w:hAnsi="Times New Roman" w:cs="Times New Roman"/>
          <w:sz w:val="24"/>
          <w:szCs w:val="24"/>
        </w:rPr>
        <w:t>Co</w:t>
      </w:r>
      <w:r>
        <w:rPr>
          <w:rFonts w:ascii="Times New Roman" w:hAnsi="Times New Roman" w:cs="Times New Roman"/>
          <w:sz w:val="24"/>
          <w:szCs w:val="24"/>
        </w:rPr>
        <w:t>unterterrorism investigations</w:t>
      </w:r>
      <w:r w:rsidR="000B374D">
        <w:rPr>
          <w:rFonts w:ascii="Times New Roman" w:hAnsi="Times New Roman" w:cs="Times New Roman"/>
          <w:sz w:val="24"/>
          <w:szCs w:val="24"/>
        </w:rPr>
        <w:t xml:space="preserve"> </w:t>
      </w:r>
      <w:r w:rsidRPr="00D26E31">
        <w:rPr>
          <w:rFonts w:ascii="Times New Roman" w:hAnsi="Times New Roman" w:cs="Times New Roman"/>
          <w:sz w:val="24"/>
          <w:szCs w:val="24"/>
        </w:rPr>
        <w:t>commonly suffer from information overload</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t>problems that make the identification of relevant patterns difficult. Geographic</w:t>
      </w:r>
      <w:r w:rsidR="006B15F3">
        <w:rPr>
          <w:rFonts w:ascii="Times New Roman" w:hAnsi="Times New Roman" w:cs="Times New Roman"/>
          <w:sz w:val="24"/>
          <w:szCs w:val="24"/>
        </w:rPr>
        <w:t xml:space="preserve"> </w:t>
      </w:r>
      <w:r w:rsidR="000B374D">
        <w:rPr>
          <w:rFonts w:ascii="Times New Roman" w:hAnsi="Times New Roman" w:cs="Times New Roman"/>
          <w:sz w:val="24"/>
          <w:szCs w:val="24"/>
        </w:rPr>
        <w:t xml:space="preserve">prioritization </w:t>
      </w:r>
      <w:r w:rsidRPr="00D26E31">
        <w:rPr>
          <w:rFonts w:ascii="Times New Roman" w:hAnsi="Times New Roman" w:cs="Times New Roman"/>
          <w:sz w:val="24"/>
          <w:szCs w:val="24"/>
        </w:rPr>
        <w:t>models can be useful tools</w:t>
      </w:r>
      <w:r>
        <w:rPr>
          <w:rFonts w:ascii="Times New Roman" w:hAnsi="Times New Roman" w:cs="Times New Roman"/>
          <w:sz w:val="24"/>
          <w:szCs w:val="24"/>
        </w:rPr>
        <w:t xml:space="preserve"> in such situations</w:t>
      </w:r>
      <w:r w:rsidR="000154A1">
        <w:rPr>
          <w:rFonts w:ascii="Times New Roman" w:hAnsi="Times New Roman" w:cs="Times New Roman"/>
          <w:sz w:val="24"/>
          <w:szCs w:val="24"/>
        </w:rPr>
        <w:t xml:space="preserve">.  This study </w:t>
      </w:r>
      <w:r>
        <w:rPr>
          <w:rFonts w:ascii="Times New Roman" w:hAnsi="Times New Roman" w:cs="Times New Roman"/>
          <w:sz w:val="24"/>
          <w:szCs w:val="24"/>
        </w:rPr>
        <w:t>applied</w:t>
      </w:r>
      <w:r w:rsidRPr="00D26E31">
        <w:rPr>
          <w:rFonts w:ascii="Times New Roman" w:hAnsi="Times New Roman" w:cs="Times New Roman"/>
          <w:sz w:val="24"/>
          <w:szCs w:val="24"/>
        </w:rPr>
        <w:t xml:space="preserve"> the</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t>general theories and principles of the environmental criminology perspective,</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t>and the specific ideas and concepts developed in geographic profiling, as a basis</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t>for understanding the geospatial patterns of terrorist cell behavior in Ankara and</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t>Istanbul, Turkey. From a unique access to police investigation files, spatial data on terrorism incidents and terrorist cell sites</w:t>
      </w:r>
      <w:r w:rsidR="000154A1">
        <w:rPr>
          <w:rFonts w:ascii="Times New Roman" w:hAnsi="Times New Roman" w:cs="Times New Roman"/>
          <w:sz w:val="24"/>
          <w:szCs w:val="24"/>
        </w:rPr>
        <w:t xml:space="preserve"> were collected and these locations were mapped</w:t>
      </w:r>
      <w:r>
        <w:rPr>
          <w:rFonts w:ascii="Times New Roman" w:hAnsi="Times New Roman" w:cs="Times New Roman"/>
          <w:sz w:val="24"/>
          <w:szCs w:val="24"/>
        </w:rPr>
        <w:t>.</w:t>
      </w:r>
      <w:r w:rsidR="000154A1">
        <w:rPr>
          <w:rFonts w:ascii="Times New Roman" w:hAnsi="Times New Roman" w:cs="Times New Roman"/>
          <w:sz w:val="24"/>
          <w:szCs w:val="24"/>
        </w:rPr>
        <w:t xml:space="preserve"> The </w:t>
      </w:r>
      <w:r>
        <w:rPr>
          <w:rFonts w:ascii="Times New Roman" w:hAnsi="Times New Roman" w:cs="Times New Roman"/>
          <w:sz w:val="24"/>
          <w:szCs w:val="24"/>
        </w:rPr>
        <w:t>distances</w:t>
      </w:r>
      <w:r w:rsidRPr="00D26E31">
        <w:rPr>
          <w:rFonts w:ascii="Times New Roman" w:hAnsi="Times New Roman" w:cs="Times New Roman"/>
          <w:sz w:val="24"/>
          <w:szCs w:val="24"/>
        </w:rPr>
        <w:t xml:space="preserve"> from cell sites to incident sites and the</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lastRenderedPageBreak/>
        <w:t>distances between cell sites</w:t>
      </w:r>
      <w:r w:rsidR="000154A1">
        <w:rPr>
          <w:rFonts w:ascii="Times New Roman" w:hAnsi="Times New Roman" w:cs="Times New Roman"/>
          <w:sz w:val="24"/>
          <w:szCs w:val="24"/>
        </w:rPr>
        <w:t xml:space="preserve"> were measured</w:t>
      </w:r>
      <w:r w:rsidR="00D26E31" w:rsidRPr="00D26E31">
        <w:rPr>
          <w:rFonts w:ascii="Times New Roman" w:hAnsi="Times New Roman" w:cs="Times New Roman"/>
          <w:sz w:val="24"/>
          <w:szCs w:val="24"/>
        </w:rPr>
        <w:t>. The resulting probability distributions provide the</w:t>
      </w:r>
      <w:r w:rsidR="006B15F3">
        <w:rPr>
          <w:rFonts w:ascii="Times New Roman" w:hAnsi="Times New Roman" w:cs="Times New Roman"/>
          <w:sz w:val="24"/>
          <w:szCs w:val="24"/>
        </w:rPr>
        <w:t xml:space="preserve"> </w:t>
      </w:r>
      <w:r w:rsidR="00D26E31" w:rsidRPr="00D26E31">
        <w:rPr>
          <w:rFonts w:ascii="Times New Roman" w:hAnsi="Times New Roman" w:cs="Times New Roman"/>
          <w:sz w:val="24"/>
          <w:szCs w:val="24"/>
        </w:rPr>
        <w:t>basis for the development of a geospatial model for intelligence management.</w:t>
      </w:r>
    </w:p>
    <w:p w:rsidR="00D26E31" w:rsidRDefault="00D26E31" w:rsidP="003F0692">
      <w:pPr>
        <w:spacing w:line="240" w:lineRule="auto"/>
        <w:rPr>
          <w:rFonts w:ascii="Times New Roman" w:hAnsi="Times New Roman" w:cs="Times New Roman"/>
          <w:sz w:val="24"/>
          <w:szCs w:val="24"/>
        </w:rPr>
      </w:pPr>
    </w:p>
    <w:p w:rsidR="00484C0A" w:rsidRPr="00484C0A" w:rsidRDefault="00484C0A" w:rsidP="000B374D">
      <w:pPr>
        <w:spacing w:line="240" w:lineRule="auto"/>
        <w:ind w:left="720" w:hanging="720"/>
        <w:rPr>
          <w:rFonts w:ascii="Times New Roman" w:hAnsi="Times New Roman" w:cs="Times New Roman"/>
          <w:sz w:val="24"/>
          <w:szCs w:val="24"/>
        </w:rPr>
      </w:pPr>
      <w:proofErr w:type="spellStart"/>
      <w:r w:rsidRPr="00484C0A">
        <w:rPr>
          <w:rFonts w:ascii="Times New Roman" w:hAnsi="Times New Roman" w:cs="Times New Roman"/>
          <w:sz w:val="24"/>
          <w:szCs w:val="24"/>
        </w:rPr>
        <w:t>Hasisi</w:t>
      </w:r>
      <w:proofErr w:type="spellEnd"/>
      <w:r w:rsidRPr="00484C0A">
        <w:rPr>
          <w:rFonts w:ascii="Times New Roman" w:hAnsi="Times New Roman" w:cs="Times New Roman"/>
          <w:sz w:val="24"/>
          <w:szCs w:val="24"/>
        </w:rPr>
        <w:t>, B</w:t>
      </w:r>
      <w:r w:rsidR="000B374D">
        <w:rPr>
          <w:rFonts w:ascii="Times New Roman" w:hAnsi="Times New Roman" w:cs="Times New Roman"/>
          <w:sz w:val="24"/>
          <w:szCs w:val="24"/>
        </w:rPr>
        <w:t xml:space="preserve">. &amp; </w:t>
      </w:r>
      <w:proofErr w:type="spellStart"/>
      <w:r w:rsidRPr="00484C0A">
        <w:rPr>
          <w:rFonts w:ascii="Times New Roman" w:hAnsi="Times New Roman" w:cs="Times New Roman"/>
          <w:sz w:val="24"/>
          <w:szCs w:val="24"/>
        </w:rPr>
        <w:t>Weisburd</w:t>
      </w:r>
      <w:proofErr w:type="spellEnd"/>
      <w:r w:rsidRPr="00484C0A">
        <w:rPr>
          <w:rFonts w:ascii="Times New Roman" w:hAnsi="Times New Roman" w:cs="Times New Roman"/>
          <w:sz w:val="24"/>
          <w:szCs w:val="24"/>
        </w:rPr>
        <w:t>, D</w:t>
      </w:r>
      <w:r w:rsidR="000B374D">
        <w:rPr>
          <w:rFonts w:ascii="Times New Roman" w:hAnsi="Times New Roman" w:cs="Times New Roman"/>
          <w:sz w:val="24"/>
          <w:szCs w:val="24"/>
        </w:rPr>
        <w:t>.</w:t>
      </w:r>
      <w:r w:rsidRPr="00484C0A">
        <w:rPr>
          <w:rFonts w:ascii="Times New Roman" w:hAnsi="Times New Roman" w:cs="Times New Roman"/>
          <w:sz w:val="24"/>
          <w:szCs w:val="24"/>
        </w:rPr>
        <w:t xml:space="preserve"> </w:t>
      </w:r>
      <w:r w:rsidR="000B374D">
        <w:rPr>
          <w:rFonts w:ascii="Times New Roman" w:hAnsi="Times New Roman" w:cs="Times New Roman"/>
          <w:sz w:val="24"/>
          <w:szCs w:val="24"/>
        </w:rPr>
        <w:t xml:space="preserve">(2014). </w:t>
      </w:r>
      <w:r w:rsidR="000B374D" w:rsidRPr="000B374D">
        <w:rPr>
          <w:rFonts w:ascii="Times New Roman" w:hAnsi="Times New Roman" w:cs="Times New Roman"/>
          <w:sz w:val="24"/>
          <w:szCs w:val="24"/>
        </w:rPr>
        <w:t>Policing terrorism and police-community relations: views of the Arab minority in Israel</w:t>
      </w:r>
      <w:r w:rsidR="000B374D">
        <w:rPr>
          <w:rFonts w:ascii="Times New Roman" w:hAnsi="Times New Roman" w:cs="Times New Roman"/>
          <w:sz w:val="24"/>
          <w:szCs w:val="24"/>
        </w:rPr>
        <w:t xml:space="preserve">.  </w:t>
      </w:r>
      <w:r w:rsidRPr="000B374D">
        <w:rPr>
          <w:rFonts w:ascii="Times New Roman" w:hAnsi="Times New Roman" w:cs="Times New Roman"/>
          <w:i/>
          <w:sz w:val="24"/>
          <w:szCs w:val="24"/>
        </w:rPr>
        <w:t>Police Practice and Research15</w:t>
      </w:r>
      <w:r w:rsidR="000B374D">
        <w:rPr>
          <w:rFonts w:ascii="Times New Roman" w:hAnsi="Times New Roman" w:cs="Times New Roman"/>
          <w:i/>
          <w:sz w:val="24"/>
          <w:szCs w:val="24"/>
        </w:rPr>
        <w:t>(</w:t>
      </w:r>
      <w:r w:rsidRPr="00484C0A">
        <w:rPr>
          <w:rFonts w:ascii="Times New Roman" w:hAnsi="Times New Roman" w:cs="Times New Roman"/>
          <w:sz w:val="24"/>
          <w:szCs w:val="24"/>
        </w:rPr>
        <w:t>2</w:t>
      </w:r>
      <w:r w:rsidR="000B374D">
        <w:rPr>
          <w:rFonts w:ascii="Times New Roman" w:hAnsi="Times New Roman" w:cs="Times New Roman"/>
          <w:sz w:val="24"/>
          <w:szCs w:val="24"/>
        </w:rPr>
        <w:t xml:space="preserve">), </w:t>
      </w:r>
      <w:r w:rsidRPr="00484C0A">
        <w:rPr>
          <w:rFonts w:ascii="Times New Roman" w:hAnsi="Times New Roman" w:cs="Times New Roman"/>
          <w:sz w:val="24"/>
          <w:szCs w:val="24"/>
        </w:rPr>
        <w:t>158-172.</w:t>
      </w:r>
    </w:p>
    <w:p w:rsidR="00484C0A" w:rsidRPr="00484C0A" w:rsidRDefault="00484C0A" w:rsidP="00484C0A">
      <w:pPr>
        <w:spacing w:line="240" w:lineRule="auto"/>
        <w:rPr>
          <w:rFonts w:ascii="Times New Roman" w:hAnsi="Times New Roman" w:cs="Times New Roman"/>
          <w:sz w:val="24"/>
          <w:szCs w:val="24"/>
        </w:rPr>
      </w:pPr>
    </w:p>
    <w:p w:rsidR="00484C0A" w:rsidRDefault="00484C0A" w:rsidP="00484C0A">
      <w:pPr>
        <w:spacing w:line="240" w:lineRule="auto"/>
        <w:rPr>
          <w:rFonts w:ascii="Times New Roman" w:hAnsi="Times New Roman" w:cs="Times New Roman"/>
          <w:sz w:val="24"/>
          <w:szCs w:val="24"/>
        </w:rPr>
      </w:pPr>
      <w:r w:rsidRPr="00484C0A">
        <w:rPr>
          <w:rFonts w:ascii="Times New Roman" w:hAnsi="Times New Roman" w:cs="Times New Roman"/>
          <w:sz w:val="24"/>
          <w:szCs w:val="24"/>
        </w:rPr>
        <w:t>Police involvement in counterterrorism has special ramifications on minority groups that may be viewed as presenting high risk to homeland security. Our public survey shows that the Jewish respondents in our sample expressed positive attitudes toward police involvement in mission of counterterrorism, while Israeli Arabs expressed more concern with the ramifications of police involvement in counterterrorism on its relations with the Arabs in particular. The results show that both communities recognized the central role that the police may play in dealing with terrorism, and they both expressed high levels of willingness to cooperate with the police to fight against terrorism.</w:t>
      </w:r>
    </w:p>
    <w:p w:rsidR="00484C0A" w:rsidRPr="003F0692" w:rsidRDefault="00484C0A" w:rsidP="003F0692">
      <w:pPr>
        <w:spacing w:line="240" w:lineRule="auto"/>
        <w:rPr>
          <w:rFonts w:ascii="Times New Roman" w:hAnsi="Times New Roman" w:cs="Times New Roman"/>
          <w:sz w:val="24"/>
          <w:szCs w:val="24"/>
        </w:rPr>
      </w:pPr>
    </w:p>
    <w:p w:rsidR="00B972B7" w:rsidRDefault="008B678E" w:rsidP="003F0692">
      <w:pPr>
        <w:spacing w:line="240" w:lineRule="auto"/>
        <w:rPr>
          <w:rFonts w:ascii="Times New Roman" w:eastAsia="Times New Roman" w:hAnsi="Times New Roman" w:cs="Times New Roman"/>
          <w:sz w:val="24"/>
          <w:szCs w:val="24"/>
          <w:u w:val="single"/>
        </w:rPr>
      </w:pPr>
      <w:r w:rsidRPr="003F0692">
        <w:rPr>
          <w:rFonts w:ascii="Times New Roman" w:eastAsia="Times New Roman" w:hAnsi="Times New Roman" w:cs="Times New Roman"/>
          <w:sz w:val="24"/>
          <w:szCs w:val="24"/>
          <w:u w:val="single"/>
        </w:rPr>
        <w:t>North America</w:t>
      </w:r>
    </w:p>
    <w:p w:rsidR="00A470C3" w:rsidRPr="003F0692" w:rsidRDefault="00A470C3" w:rsidP="003F0692">
      <w:pPr>
        <w:spacing w:line="240" w:lineRule="auto"/>
        <w:rPr>
          <w:rFonts w:ascii="Times New Roman" w:hAnsi="Times New Roman" w:cs="Times New Roman"/>
          <w:sz w:val="24"/>
          <w:szCs w:val="24"/>
        </w:rPr>
      </w:pPr>
    </w:p>
    <w:p w:rsidR="00C12490" w:rsidRDefault="00C12490" w:rsidP="00C12490">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Freilich</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Chermak</w:t>
      </w:r>
      <w:proofErr w:type="spellEnd"/>
      <w:r>
        <w:rPr>
          <w:rFonts w:ascii="Times New Roman" w:hAnsi="Times New Roman" w:cs="Times New Roman"/>
          <w:sz w:val="24"/>
          <w:szCs w:val="24"/>
        </w:rPr>
        <w:t xml:space="preserve">, S.M. &amp; </w:t>
      </w:r>
      <w:proofErr w:type="spellStart"/>
      <w:r>
        <w:rPr>
          <w:rFonts w:ascii="Times New Roman" w:hAnsi="Times New Roman" w:cs="Times New Roman"/>
          <w:sz w:val="24"/>
          <w:szCs w:val="24"/>
        </w:rPr>
        <w:t>Gruenewald</w:t>
      </w:r>
      <w:proofErr w:type="spellEnd"/>
      <w:r>
        <w:rPr>
          <w:rFonts w:ascii="Times New Roman" w:hAnsi="Times New Roman" w:cs="Times New Roman"/>
          <w:sz w:val="24"/>
          <w:szCs w:val="24"/>
        </w:rPr>
        <w:t xml:space="preserve">, J. (2015). </w:t>
      </w:r>
      <w:r w:rsidRPr="00C12490">
        <w:rPr>
          <w:rFonts w:ascii="Times New Roman" w:hAnsi="Times New Roman" w:cs="Times New Roman"/>
          <w:sz w:val="24"/>
          <w:szCs w:val="24"/>
        </w:rPr>
        <w:t>The</w:t>
      </w:r>
      <w:r>
        <w:rPr>
          <w:rFonts w:ascii="Times New Roman" w:hAnsi="Times New Roman" w:cs="Times New Roman"/>
          <w:sz w:val="24"/>
          <w:szCs w:val="24"/>
        </w:rPr>
        <w:t xml:space="preserve"> future of terrorism research: A</w:t>
      </w:r>
      <w:r w:rsidRPr="00C12490">
        <w:rPr>
          <w:rFonts w:ascii="Times New Roman" w:hAnsi="Times New Roman" w:cs="Times New Roman"/>
          <w:sz w:val="24"/>
          <w:szCs w:val="24"/>
        </w:rPr>
        <w:t xml:space="preserve"> review essay</w:t>
      </w:r>
      <w:r>
        <w:rPr>
          <w:rFonts w:ascii="Times New Roman" w:hAnsi="Times New Roman" w:cs="Times New Roman"/>
          <w:sz w:val="24"/>
          <w:szCs w:val="24"/>
        </w:rPr>
        <w:t>.</w:t>
      </w:r>
      <w:r w:rsidRPr="00C12490">
        <w:t xml:space="preserve"> </w:t>
      </w:r>
      <w:r w:rsidRPr="00C12490">
        <w:rPr>
          <w:rFonts w:ascii="Times New Roman" w:hAnsi="Times New Roman" w:cs="Times New Roman"/>
          <w:i/>
          <w:sz w:val="24"/>
          <w:szCs w:val="24"/>
        </w:rPr>
        <w:t>International Journal of Comparative and Applied Criminal Justice, 39</w:t>
      </w:r>
      <w:r>
        <w:rPr>
          <w:rFonts w:ascii="Times New Roman" w:hAnsi="Times New Roman" w:cs="Times New Roman"/>
          <w:sz w:val="24"/>
          <w:szCs w:val="24"/>
        </w:rPr>
        <w:t>(</w:t>
      </w:r>
      <w:r w:rsidRPr="00C12490">
        <w:rPr>
          <w:rFonts w:ascii="Times New Roman" w:hAnsi="Times New Roman" w:cs="Times New Roman"/>
          <w:sz w:val="24"/>
          <w:szCs w:val="24"/>
        </w:rPr>
        <w:t>4</w:t>
      </w:r>
      <w:r>
        <w:rPr>
          <w:rFonts w:ascii="Times New Roman" w:hAnsi="Times New Roman" w:cs="Times New Roman"/>
          <w:sz w:val="24"/>
          <w:szCs w:val="24"/>
        </w:rPr>
        <w:t>)</w:t>
      </w:r>
      <w:r w:rsidRPr="00C12490">
        <w:rPr>
          <w:rFonts w:ascii="Times New Roman" w:hAnsi="Times New Roman" w:cs="Times New Roman"/>
          <w:sz w:val="24"/>
          <w:szCs w:val="24"/>
        </w:rPr>
        <w:t>,</w:t>
      </w:r>
      <w:r>
        <w:rPr>
          <w:rFonts w:ascii="Times New Roman" w:hAnsi="Times New Roman" w:cs="Times New Roman"/>
          <w:sz w:val="24"/>
          <w:szCs w:val="24"/>
        </w:rPr>
        <w:t xml:space="preserve"> </w:t>
      </w:r>
      <w:r w:rsidRPr="00C12490">
        <w:rPr>
          <w:rFonts w:ascii="Times New Roman" w:hAnsi="Times New Roman" w:cs="Times New Roman"/>
          <w:sz w:val="24"/>
          <w:szCs w:val="24"/>
        </w:rPr>
        <w:t>353–369</w:t>
      </w:r>
      <w:r>
        <w:rPr>
          <w:rFonts w:ascii="Times New Roman" w:hAnsi="Times New Roman" w:cs="Times New Roman"/>
          <w:sz w:val="24"/>
          <w:szCs w:val="24"/>
        </w:rPr>
        <w:t>.</w:t>
      </w:r>
    </w:p>
    <w:p w:rsidR="00C12490" w:rsidRDefault="00C12490" w:rsidP="00C12490">
      <w:pPr>
        <w:spacing w:line="240" w:lineRule="auto"/>
        <w:rPr>
          <w:rFonts w:ascii="Times New Roman" w:hAnsi="Times New Roman" w:cs="Times New Roman"/>
          <w:sz w:val="24"/>
          <w:szCs w:val="24"/>
        </w:rPr>
      </w:pPr>
    </w:p>
    <w:p w:rsidR="00C12490" w:rsidRPr="00C12490" w:rsidRDefault="00C12490" w:rsidP="00C12490">
      <w:pPr>
        <w:spacing w:line="240" w:lineRule="auto"/>
        <w:rPr>
          <w:rFonts w:ascii="Times New Roman" w:hAnsi="Times New Roman" w:cs="Times New Roman"/>
          <w:sz w:val="24"/>
          <w:szCs w:val="24"/>
        </w:rPr>
      </w:pPr>
      <w:r w:rsidRPr="00C12490">
        <w:rPr>
          <w:rFonts w:ascii="Times New Roman" w:hAnsi="Times New Roman" w:cs="Times New Roman"/>
          <w:sz w:val="24"/>
          <w:szCs w:val="24"/>
        </w:rPr>
        <w:t>Since the September 2001 Al Qaeda attacks against the World Trade Center</w:t>
      </w:r>
      <w:r>
        <w:rPr>
          <w:rFonts w:ascii="Times New Roman" w:hAnsi="Times New Roman" w:cs="Times New Roman"/>
          <w:sz w:val="24"/>
          <w:szCs w:val="24"/>
        </w:rPr>
        <w:t xml:space="preserve"> </w:t>
      </w:r>
      <w:r w:rsidRPr="00C12490">
        <w:rPr>
          <w:rFonts w:ascii="Times New Roman" w:hAnsi="Times New Roman" w:cs="Times New Roman"/>
          <w:sz w:val="24"/>
          <w:szCs w:val="24"/>
        </w:rPr>
        <w:t>towers and the Pentagon that claimed over 3000 lives, interest in terrorism research has</w:t>
      </w:r>
      <w:r>
        <w:rPr>
          <w:rFonts w:ascii="Times New Roman" w:hAnsi="Times New Roman" w:cs="Times New Roman"/>
          <w:sz w:val="24"/>
          <w:szCs w:val="24"/>
        </w:rPr>
        <w:t xml:space="preserve"> </w:t>
      </w:r>
      <w:r w:rsidRPr="00C12490">
        <w:rPr>
          <w:rFonts w:ascii="Times New Roman" w:hAnsi="Times New Roman" w:cs="Times New Roman"/>
          <w:sz w:val="24"/>
          <w:szCs w:val="24"/>
        </w:rPr>
        <w:t>increased. After these attacks, the United States and other governments prioritized the</w:t>
      </w:r>
      <w:r>
        <w:rPr>
          <w:rFonts w:ascii="Times New Roman" w:hAnsi="Times New Roman" w:cs="Times New Roman"/>
          <w:sz w:val="24"/>
          <w:szCs w:val="24"/>
        </w:rPr>
        <w:t xml:space="preserve"> </w:t>
      </w:r>
      <w:r w:rsidRPr="00C12490">
        <w:rPr>
          <w:rFonts w:ascii="Times New Roman" w:hAnsi="Times New Roman" w:cs="Times New Roman"/>
          <w:sz w:val="24"/>
          <w:szCs w:val="24"/>
        </w:rPr>
        <w:t xml:space="preserve">scientific study of the causes of and responses to terrorism. Importantly though, </w:t>
      </w:r>
      <w:r>
        <w:rPr>
          <w:rFonts w:ascii="Times New Roman" w:hAnsi="Times New Roman" w:cs="Times New Roman"/>
          <w:sz w:val="24"/>
          <w:szCs w:val="24"/>
        </w:rPr>
        <w:t>..</w:t>
      </w:r>
      <w:r w:rsidRPr="00C12490">
        <w:rPr>
          <w:rFonts w:ascii="Times New Roman" w:hAnsi="Times New Roman" w:cs="Times New Roman"/>
          <w:sz w:val="24"/>
          <w:szCs w:val="24"/>
        </w:rPr>
        <w:t xml:space="preserve"> despite this progress, intriguing</w:t>
      </w:r>
      <w:r>
        <w:rPr>
          <w:rFonts w:ascii="Times New Roman" w:hAnsi="Times New Roman" w:cs="Times New Roman"/>
          <w:sz w:val="24"/>
          <w:szCs w:val="24"/>
        </w:rPr>
        <w:t xml:space="preserve"> </w:t>
      </w:r>
      <w:r w:rsidRPr="00C12490">
        <w:rPr>
          <w:rFonts w:ascii="Times New Roman" w:hAnsi="Times New Roman" w:cs="Times New Roman"/>
          <w:sz w:val="24"/>
          <w:szCs w:val="24"/>
        </w:rPr>
        <w:t>questions remain underexplored or altogether unexplored. This essay identifies four</w:t>
      </w:r>
      <w:r>
        <w:rPr>
          <w:rFonts w:ascii="Times New Roman" w:hAnsi="Times New Roman" w:cs="Times New Roman"/>
          <w:sz w:val="24"/>
          <w:szCs w:val="24"/>
        </w:rPr>
        <w:t xml:space="preserve"> </w:t>
      </w:r>
      <w:r w:rsidRPr="00C12490">
        <w:rPr>
          <w:rFonts w:ascii="Times New Roman" w:hAnsi="Times New Roman" w:cs="Times New Roman"/>
          <w:sz w:val="24"/>
          <w:szCs w:val="24"/>
        </w:rPr>
        <w:t>gaps in terrorism studies: (1) employing non-terrori</w:t>
      </w:r>
      <w:r>
        <w:rPr>
          <w:rFonts w:ascii="Times New Roman" w:hAnsi="Times New Roman" w:cs="Times New Roman"/>
          <w:sz w:val="24"/>
          <w:szCs w:val="24"/>
        </w:rPr>
        <w:t>st comparison groups, (2) broad</w:t>
      </w:r>
      <w:r w:rsidRPr="00C12490">
        <w:rPr>
          <w:rFonts w:ascii="Times New Roman" w:hAnsi="Times New Roman" w:cs="Times New Roman"/>
          <w:sz w:val="24"/>
          <w:szCs w:val="24"/>
        </w:rPr>
        <w:t xml:space="preserve">ening the dependent variable </w:t>
      </w:r>
      <w:r>
        <w:rPr>
          <w:rFonts w:ascii="Times New Roman" w:hAnsi="Times New Roman" w:cs="Times New Roman"/>
          <w:sz w:val="24"/>
          <w:szCs w:val="24"/>
        </w:rPr>
        <w:t>(focus of study), (3) exploring ex</w:t>
      </w:r>
      <w:r w:rsidRPr="00C12490">
        <w:rPr>
          <w:rFonts w:ascii="Times New Roman" w:hAnsi="Times New Roman" w:cs="Times New Roman"/>
          <w:sz w:val="24"/>
          <w:szCs w:val="24"/>
        </w:rPr>
        <w:t>ceptions/</w:t>
      </w:r>
      <w:r>
        <w:rPr>
          <w:rFonts w:ascii="Times New Roman" w:hAnsi="Times New Roman" w:cs="Times New Roman"/>
          <w:sz w:val="24"/>
          <w:szCs w:val="24"/>
        </w:rPr>
        <w:t xml:space="preserve"> </w:t>
      </w:r>
      <w:r w:rsidRPr="00C12490">
        <w:rPr>
          <w:rFonts w:ascii="Times New Roman" w:hAnsi="Times New Roman" w:cs="Times New Roman"/>
          <w:sz w:val="24"/>
          <w:szCs w:val="24"/>
        </w:rPr>
        <w:t>anomalies to</w:t>
      </w:r>
      <w:r>
        <w:rPr>
          <w:rFonts w:ascii="Times New Roman" w:hAnsi="Times New Roman" w:cs="Times New Roman"/>
          <w:sz w:val="24"/>
          <w:szCs w:val="24"/>
        </w:rPr>
        <w:t xml:space="preserve"> “</w:t>
      </w:r>
      <w:r w:rsidRPr="00C12490">
        <w:rPr>
          <w:rFonts w:ascii="Times New Roman" w:hAnsi="Times New Roman" w:cs="Times New Roman"/>
          <w:sz w:val="24"/>
          <w:szCs w:val="24"/>
        </w:rPr>
        <w:t>established</w:t>
      </w:r>
      <w:r>
        <w:rPr>
          <w:rFonts w:ascii="Times New Roman" w:hAnsi="Times New Roman" w:cs="Times New Roman"/>
          <w:sz w:val="24"/>
          <w:szCs w:val="24"/>
        </w:rPr>
        <w:t xml:space="preserve">” </w:t>
      </w:r>
      <w:r w:rsidRPr="00C12490">
        <w:rPr>
          <w:rFonts w:ascii="Times New Roman" w:hAnsi="Times New Roman" w:cs="Times New Roman"/>
          <w:sz w:val="24"/>
          <w:szCs w:val="24"/>
        </w:rPr>
        <w:t>findings, and (4</w:t>
      </w:r>
      <w:r>
        <w:rPr>
          <w:rFonts w:ascii="Times New Roman" w:hAnsi="Times New Roman" w:cs="Times New Roman"/>
          <w:sz w:val="24"/>
          <w:szCs w:val="24"/>
        </w:rPr>
        <w:t xml:space="preserve">) engaging measurement issues. </w:t>
      </w:r>
    </w:p>
    <w:p w:rsidR="00C12490" w:rsidRDefault="00C12490" w:rsidP="00C12490">
      <w:pPr>
        <w:spacing w:line="240" w:lineRule="auto"/>
        <w:rPr>
          <w:rFonts w:ascii="Times New Roman" w:hAnsi="Times New Roman" w:cs="Times New Roman"/>
          <w:sz w:val="24"/>
          <w:szCs w:val="24"/>
        </w:rPr>
      </w:pPr>
    </w:p>
    <w:p w:rsidR="00B972B7" w:rsidRPr="00C12490" w:rsidRDefault="008B678E" w:rsidP="00C12490">
      <w:pPr>
        <w:spacing w:line="240" w:lineRule="auto"/>
        <w:ind w:left="720" w:hanging="720"/>
        <w:rPr>
          <w:rFonts w:ascii="Times New Roman" w:hAnsi="Times New Roman" w:cs="Times New Roman"/>
          <w:sz w:val="24"/>
          <w:szCs w:val="24"/>
        </w:rPr>
      </w:pPr>
      <w:r w:rsidRPr="003F0692">
        <w:rPr>
          <w:rFonts w:ascii="Times New Roman" w:eastAsia="Times New Roman" w:hAnsi="Times New Roman" w:cs="Times New Roman"/>
          <w:sz w:val="24"/>
          <w:szCs w:val="24"/>
        </w:rPr>
        <w:t>Gordon, R. K. (2011). Losing the war against dirty money: R</w:t>
      </w:r>
      <w:r w:rsidR="00C12490">
        <w:rPr>
          <w:rFonts w:ascii="Times New Roman" w:eastAsia="Times New Roman" w:hAnsi="Times New Roman" w:cs="Times New Roman"/>
          <w:sz w:val="24"/>
          <w:szCs w:val="24"/>
        </w:rPr>
        <w:t xml:space="preserve">ethinking global standards on </w:t>
      </w:r>
      <w:r w:rsidRPr="003F0692">
        <w:rPr>
          <w:rFonts w:ascii="Times New Roman" w:eastAsia="Times New Roman" w:hAnsi="Times New Roman" w:cs="Times New Roman"/>
          <w:sz w:val="24"/>
          <w:szCs w:val="24"/>
        </w:rPr>
        <w:t xml:space="preserve">preventing money laundering and terrorism financing. </w:t>
      </w:r>
      <w:r w:rsidRPr="003F0692">
        <w:rPr>
          <w:rFonts w:ascii="Times New Roman" w:eastAsia="Times New Roman" w:hAnsi="Times New Roman" w:cs="Times New Roman"/>
          <w:i/>
          <w:sz w:val="24"/>
          <w:szCs w:val="24"/>
        </w:rPr>
        <w:t>Duke Journal of Comparative &amp; International Law, 21</w:t>
      </w:r>
      <w:r w:rsidRPr="003F0692">
        <w:rPr>
          <w:rFonts w:ascii="Times New Roman" w:eastAsia="Times New Roman" w:hAnsi="Times New Roman" w:cs="Times New Roman"/>
          <w:sz w:val="24"/>
          <w:szCs w:val="24"/>
        </w:rPr>
        <w:t>(3), 503-565.</w:t>
      </w:r>
    </w:p>
    <w:p w:rsidR="000B374D" w:rsidRPr="003F0692" w:rsidRDefault="000B374D" w:rsidP="00C12490">
      <w:pPr>
        <w:spacing w:line="240" w:lineRule="auto"/>
        <w:ind w:left="720" w:hanging="720"/>
        <w:rPr>
          <w:rFonts w:ascii="Times New Roman" w:hAnsi="Times New Roman" w:cs="Times New Roman"/>
          <w:sz w:val="24"/>
          <w:szCs w:val="24"/>
        </w:rPr>
      </w:pPr>
    </w:p>
    <w:p w:rsidR="00B972B7" w:rsidRPr="003F0692" w:rsidRDefault="008B678E" w:rsidP="00A54971">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The article examines the effectiveness of the measures used by the financial sector to prevent money laundering and terrorism financing in the U.S. It argues that financial intelligence units should take necessary actions in ways that are analogous. It suggests that financial institutions should be relegated to reporting only objective information on customers and transactions in a way that certain third parties must report transactions to revenue authorities.</w:t>
      </w:r>
    </w:p>
    <w:p w:rsidR="00B972B7" w:rsidRDefault="00B972B7" w:rsidP="003F0692">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u w:val="single"/>
        </w:rPr>
        <w:t>Oceania</w:t>
      </w:r>
    </w:p>
    <w:p w:rsidR="00B972B7" w:rsidRPr="003F0692" w:rsidRDefault="00B972B7" w:rsidP="003F0692">
      <w:pPr>
        <w:spacing w:line="240" w:lineRule="auto"/>
        <w:ind w:left="720" w:hanging="720"/>
        <w:rPr>
          <w:rFonts w:ascii="Times New Roman" w:hAnsi="Times New Roman" w:cs="Times New Roman"/>
          <w:sz w:val="24"/>
          <w:szCs w:val="24"/>
        </w:rPr>
      </w:pPr>
    </w:p>
    <w:p w:rsidR="00B972B7" w:rsidRPr="003F0692" w:rsidRDefault="008B678E" w:rsidP="003F0692">
      <w:pPr>
        <w:spacing w:line="240" w:lineRule="auto"/>
        <w:ind w:left="720" w:hanging="720"/>
        <w:rPr>
          <w:rFonts w:ascii="Times New Roman" w:hAnsi="Times New Roman" w:cs="Times New Roman"/>
          <w:sz w:val="24"/>
          <w:szCs w:val="24"/>
        </w:rPr>
      </w:pPr>
      <w:r w:rsidRPr="003F0692">
        <w:rPr>
          <w:rFonts w:ascii="Times New Roman" w:eastAsia="Times New Roman" w:hAnsi="Times New Roman" w:cs="Times New Roman"/>
          <w:sz w:val="24"/>
          <w:szCs w:val="24"/>
        </w:rPr>
        <w:t xml:space="preserve">Dunn, K. M., </w:t>
      </w:r>
      <w:proofErr w:type="spellStart"/>
      <w:r w:rsidRPr="003F0692">
        <w:rPr>
          <w:rFonts w:ascii="Times New Roman" w:eastAsia="Times New Roman" w:hAnsi="Times New Roman" w:cs="Times New Roman"/>
          <w:sz w:val="24"/>
          <w:szCs w:val="24"/>
        </w:rPr>
        <w:t>Atie</w:t>
      </w:r>
      <w:proofErr w:type="spellEnd"/>
      <w:r w:rsidRPr="003F0692">
        <w:rPr>
          <w:rFonts w:ascii="Times New Roman" w:eastAsia="Times New Roman" w:hAnsi="Times New Roman" w:cs="Times New Roman"/>
          <w:sz w:val="24"/>
          <w:szCs w:val="24"/>
        </w:rPr>
        <w:t xml:space="preserve">, R., Kennedy, M., Ali, J.A., O’Reilly, J., &amp; </w:t>
      </w:r>
      <w:proofErr w:type="spellStart"/>
      <w:r w:rsidRPr="003F0692">
        <w:rPr>
          <w:rFonts w:ascii="Times New Roman" w:eastAsia="Times New Roman" w:hAnsi="Times New Roman" w:cs="Times New Roman"/>
          <w:sz w:val="24"/>
          <w:szCs w:val="24"/>
        </w:rPr>
        <w:t>Rogerson</w:t>
      </w:r>
      <w:proofErr w:type="spellEnd"/>
      <w:r w:rsidRPr="003F0692">
        <w:rPr>
          <w:rFonts w:ascii="Times New Roman" w:eastAsia="Times New Roman" w:hAnsi="Times New Roman" w:cs="Times New Roman"/>
          <w:sz w:val="24"/>
          <w:szCs w:val="24"/>
        </w:rPr>
        <w:t xml:space="preserve">, L. (2016). Can you use community policing for counter terrorism? Evidence from NSW, Australia. </w:t>
      </w:r>
      <w:r w:rsidRPr="003F0692">
        <w:rPr>
          <w:rFonts w:ascii="Times New Roman" w:eastAsia="Times New Roman" w:hAnsi="Times New Roman" w:cs="Times New Roman"/>
          <w:i/>
          <w:sz w:val="24"/>
          <w:szCs w:val="24"/>
        </w:rPr>
        <w:t>Police Practice &amp; Research 17</w:t>
      </w:r>
      <w:r w:rsidRPr="003F0692">
        <w:rPr>
          <w:rFonts w:ascii="Times New Roman" w:eastAsia="Times New Roman" w:hAnsi="Times New Roman" w:cs="Times New Roman"/>
          <w:sz w:val="24"/>
          <w:szCs w:val="24"/>
        </w:rPr>
        <w:t>(3), 196-211.</w:t>
      </w:r>
    </w:p>
    <w:p w:rsidR="00B972B7" w:rsidRPr="003F0692" w:rsidRDefault="00B972B7" w:rsidP="003F0692">
      <w:pPr>
        <w:spacing w:line="240" w:lineRule="auto"/>
        <w:ind w:left="720"/>
        <w:rPr>
          <w:rFonts w:ascii="Times New Roman" w:hAnsi="Times New Roman" w:cs="Times New Roman"/>
          <w:sz w:val="24"/>
          <w:szCs w:val="24"/>
        </w:rPr>
      </w:pPr>
    </w:p>
    <w:p w:rsidR="00B972B7" w:rsidRPr="003F0692" w:rsidRDefault="008B678E" w:rsidP="00A54971">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 xml:space="preserve">The NSW Police Force’s Counter </w:t>
      </w:r>
      <w:proofErr w:type="spellStart"/>
      <w:r w:rsidRPr="003F0692">
        <w:rPr>
          <w:rFonts w:ascii="Times New Roman" w:eastAsia="Times New Roman" w:hAnsi="Times New Roman" w:cs="Times New Roman"/>
          <w:sz w:val="24"/>
          <w:szCs w:val="24"/>
        </w:rPr>
        <w:t>Radicalisation</w:t>
      </w:r>
      <w:proofErr w:type="spellEnd"/>
      <w:r w:rsidRPr="003F0692">
        <w:rPr>
          <w:rFonts w:ascii="Times New Roman" w:eastAsia="Times New Roman" w:hAnsi="Times New Roman" w:cs="Times New Roman"/>
          <w:sz w:val="24"/>
          <w:szCs w:val="24"/>
        </w:rPr>
        <w:t xml:space="preserve"> Strategy involved a community engagement initiative that used community liaison officers, mostly working with Sydney Muslim communities. This study reviews the success of this initiative, drawing on data from a survey of Sydney Muslims. The community engagement initiative was found to have direct contact with the community, it was public, </w:t>
      </w:r>
      <w:r w:rsidRPr="003F0692">
        <w:rPr>
          <w:rFonts w:ascii="Times New Roman" w:eastAsia="Times New Roman" w:hAnsi="Times New Roman" w:cs="Times New Roman"/>
          <w:sz w:val="24"/>
          <w:szCs w:val="24"/>
        </w:rPr>
        <w:lastRenderedPageBreak/>
        <w:t>and it involved aspects of partnership and relations of depth</w:t>
      </w:r>
      <w:r w:rsidR="00161B81">
        <w:rPr>
          <w:rFonts w:ascii="Times New Roman" w:eastAsia="Times New Roman" w:hAnsi="Times New Roman" w:cs="Times New Roman"/>
          <w:sz w:val="24"/>
          <w:szCs w:val="24"/>
        </w:rPr>
        <w:t>…</w:t>
      </w:r>
      <w:r w:rsidRPr="003F0692">
        <w:rPr>
          <w:rFonts w:ascii="Times New Roman" w:eastAsia="Times New Roman" w:hAnsi="Times New Roman" w:cs="Times New Roman"/>
          <w:sz w:val="24"/>
          <w:szCs w:val="24"/>
        </w:rPr>
        <w:t xml:space="preserve"> There was strong community awareness of the </w:t>
      </w:r>
      <w:proofErr w:type="spellStart"/>
      <w:r w:rsidRPr="003F0692">
        <w:rPr>
          <w:rFonts w:ascii="Times New Roman" w:eastAsia="Times New Roman" w:hAnsi="Times New Roman" w:cs="Times New Roman"/>
          <w:sz w:val="24"/>
          <w:szCs w:val="24"/>
        </w:rPr>
        <w:t>programme</w:t>
      </w:r>
      <w:proofErr w:type="spellEnd"/>
      <w:r w:rsidRPr="003F0692">
        <w:rPr>
          <w:rFonts w:ascii="Times New Roman" w:eastAsia="Times New Roman" w:hAnsi="Times New Roman" w:cs="Times New Roman"/>
          <w:sz w:val="24"/>
          <w:szCs w:val="24"/>
        </w:rPr>
        <w:t>, and a majority saw it as successful. There remained pockets of community suspicion and critique, which require attention. The respondents recommended an enhancement of the community policing aspects: more (and wider) contact, visibility and partnership. The findings affirm the utility of community policing for counter-terror work.</w:t>
      </w:r>
    </w:p>
    <w:p w:rsidR="00B972B7" w:rsidRPr="003F0692" w:rsidRDefault="00B972B7" w:rsidP="003F0692">
      <w:pPr>
        <w:spacing w:line="240" w:lineRule="auto"/>
        <w:rPr>
          <w:rFonts w:ascii="Times New Roman" w:hAnsi="Times New Roman" w:cs="Times New Roman"/>
          <w:sz w:val="24"/>
          <w:szCs w:val="24"/>
        </w:rPr>
      </w:pPr>
    </w:p>
    <w:p w:rsidR="00484C0A" w:rsidRPr="00484C0A" w:rsidRDefault="00484C0A" w:rsidP="00AE4DA2">
      <w:pPr>
        <w:spacing w:line="240" w:lineRule="auto"/>
        <w:ind w:left="720" w:hanging="720"/>
        <w:rPr>
          <w:rFonts w:ascii="Times New Roman" w:hAnsi="Times New Roman" w:cs="Times New Roman"/>
          <w:sz w:val="24"/>
          <w:szCs w:val="24"/>
        </w:rPr>
      </w:pPr>
      <w:proofErr w:type="spellStart"/>
      <w:r w:rsidRPr="00484C0A">
        <w:rPr>
          <w:rFonts w:ascii="Times New Roman" w:hAnsi="Times New Roman" w:cs="Times New Roman"/>
          <w:sz w:val="24"/>
          <w:szCs w:val="24"/>
        </w:rPr>
        <w:t>Cherney</w:t>
      </w:r>
      <w:proofErr w:type="spellEnd"/>
      <w:r w:rsidRPr="00484C0A">
        <w:rPr>
          <w:rFonts w:ascii="Times New Roman" w:hAnsi="Times New Roman" w:cs="Times New Roman"/>
          <w:sz w:val="24"/>
          <w:szCs w:val="24"/>
        </w:rPr>
        <w:t>, A</w:t>
      </w:r>
      <w:r w:rsidR="00AE4DA2">
        <w:rPr>
          <w:rFonts w:ascii="Times New Roman" w:hAnsi="Times New Roman" w:cs="Times New Roman"/>
          <w:sz w:val="24"/>
          <w:szCs w:val="24"/>
        </w:rPr>
        <w:t xml:space="preserve">. &amp; </w:t>
      </w:r>
      <w:r w:rsidRPr="00484C0A">
        <w:rPr>
          <w:rFonts w:ascii="Times New Roman" w:hAnsi="Times New Roman" w:cs="Times New Roman"/>
          <w:sz w:val="24"/>
          <w:szCs w:val="24"/>
        </w:rPr>
        <w:t>Murphy, K.</w:t>
      </w:r>
      <w:r w:rsidR="00AE4DA2">
        <w:rPr>
          <w:rFonts w:ascii="Times New Roman" w:hAnsi="Times New Roman" w:cs="Times New Roman"/>
          <w:sz w:val="24"/>
          <w:szCs w:val="24"/>
        </w:rPr>
        <w:t xml:space="preserve"> (2013).</w:t>
      </w:r>
      <w:r w:rsidRPr="00484C0A">
        <w:rPr>
          <w:rFonts w:ascii="Times New Roman" w:hAnsi="Times New Roman" w:cs="Times New Roman"/>
          <w:sz w:val="24"/>
          <w:szCs w:val="24"/>
        </w:rPr>
        <w:t xml:space="preserve"> </w:t>
      </w:r>
      <w:r w:rsidR="00AE4DA2" w:rsidRPr="00AE4DA2">
        <w:rPr>
          <w:rFonts w:ascii="Times New Roman" w:hAnsi="Times New Roman" w:cs="Times New Roman"/>
          <w:sz w:val="24"/>
          <w:szCs w:val="24"/>
        </w:rPr>
        <w:t>Policing terrorism with procedural justice: The role of police legitimacy and law legitimacy</w:t>
      </w:r>
      <w:r w:rsidR="00AE4DA2">
        <w:rPr>
          <w:rFonts w:ascii="Times New Roman" w:hAnsi="Times New Roman" w:cs="Times New Roman"/>
          <w:sz w:val="24"/>
          <w:szCs w:val="24"/>
        </w:rPr>
        <w:t xml:space="preserve">.  </w:t>
      </w:r>
      <w:r w:rsidRPr="00AE4DA2">
        <w:rPr>
          <w:rFonts w:ascii="Times New Roman" w:hAnsi="Times New Roman" w:cs="Times New Roman"/>
          <w:i/>
          <w:sz w:val="24"/>
          <w:szCs w:val="24"/>
        </w:rPr>
        <w:t>The Australian and New Zealand Journal</w:t>
      </w:r>
      <w:r w:rsidR="00AE4DA2" w:rsidRPr="00AE4DA2">
        <w:rPr>
          <w:rFonts w:ascii="Times New Roman" w:hAnsi="Times New Roman" w:cs="Times New Roman"/>
          <w:i/>
          <w:sz w:val="24"/>
          <w:szCs w:val="24"/>
        </w:rPr>
        <w:t xml:space="preserve"> of Criminology, 46</w:t>
      </w:r>
      <w:r w:rsidR="00AE4DA2">
        <w:rPr>
          <w:rFonts w:ascii="Times New Roman" w:hAnsi="Times New Roman" w:cs="Times New Roman"/>
          <w:sz w:val="24"/>
          <w:szCs w:val="24"/>
        </w:rPr>
        <w:t xml:space="preserve">(3), </w:t>
      </w:r>
      <w:r w:rsidRPr="00484C0A">
        <w:rPr>
          <w:rFonts w:ascii="Times New Roman" w:hAnsi="Times New Roman" w:cs="Times New Roman"/>
          <w:sz w:val="24"/>
          <w:szCs w:val="24"/>
        </w:rPr>
        <w:t>403-421.</w:t>
      </w:r>
    </w:p>
    <w:p w:rsidR="00484C0A" w:rsidRPr="00484C0A" w:rsidRDefault="00484C0A" w:rsidP="00484C0A">
      <w:pPr>
        <w:spacing w:line="240" w:lineRule="auto"/>
        <w:rPr>
          <w:rFonts w:ascii="Times New Roman" w:hAnsi="Times New Roman" w:cs="Times New Roman"/>
          <w:sz w:val="24"/>
          <w:szCs w:val="24"/>
        </w:rPr>
      </w:pPr>
    </w:p>
    <w:p w:rsidR="00484C0A" w:rsidRDefault="00484C0A" w:rsidP="00484C0A">
      <w:pPr>
        <w:spacing w:line="240" w:lineRule="auto"/>
        <w:rPr>
          <w:rFonts w:ascii="Times New Roman" w:hAnsi="Times New Roman" w:cs="Times New Roman"/>
          <w:sz w:val="24"/>
          <w:szCs w:val="24"/>
        </w:rPr>
      </w:pPr>
      <w:r w:rsidRPr="00484C0A">
        <w:rPr>
          <w:rFonts w:ascii="Times New Roman" w:hAnsi="Times New Roman" w:cs="Times New Roman"/>
          <w:sz w:val="24"/>
          <w:szCs w:val="24"/>
        </w:rPr>
        <w:t xml:space="preserve">Research shows that procedural justice influences public cooperation with the police. However, it cannot be assumed that factors that influence cooperation in general crime control also apply to people's willingness to cooperate in counter-terrorism. This proposition is tested among a sample of Arabic-speaking people in Australia. </w:t>
      </w:r>
      <w:r w:rsidR="00AE4DA2">
        <w:rPr>
          <w:rFonts w:ascii="Times New Roman" w:hAnsi="Times New Roman" w:cs="Times New Roman"/>
          <w:sz w:val="24"/>
          <w:szCs w:val="24"/>
        </w:rPr>
        <w:t>R</w:t>
      </w:r>
      <w:r w:rsidRPr="00484C0A">
        <w:rPr>
          <w:rFonts w:ascii="Times New Roman" w:hAnsi="Times New Roman" w:cs="Times New Roman"/>
          <w:sz w:val="24"/>
          <w:szCs w:val="24"/>
        </w:rPr>
        <w:t xml:space="preserve">esults show that perceptions about the legitimacy of the law and identification with Australian society matter a great deal when it comes to predicting cooperation in counter-terrorism. In contrast, perceptions of police legitimacy matter most for predicting cooperation in general crime control </w:t>
      </w:r>
      <w:r w:rsidR="00AE4DA2">
        <w:rPr>
          <w:rFonts w:ascii="Times New Roman" w:hAnsi="Times New Roman" w:cs="Times New Roman"/>
          <w:sz w:val="24"/>
          <w:szCs w:val="24"/>
        </w:rPr>
        <w:t xml:space="preserve">activities. </w:t>
      </w:r>
    </w:p>
    <w:p w:rsidR="00B972B7" w:rsidRDefault="00B972B7" w:rsidP="003F0692">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u w:val="single"/>
        </w:rPr>
        <w:t xml:space="preserve">South America </w:t>
      </w:r>
    </w:p>
    <w:p w:rsidR="00B972B7" w:rsidRDefault="00B972B7" w:rsidP="003F0692">
      <w:pPr>
        <w:spacing w:line="240" w:lineRule="auto"/>
        <w:rPr>
          <w:rFonts w:ascii="Times New Roman" w:hAnsi="Times New Roman" w:cs="Times New Roman"/>
          <w:sz w:val="24"/>
          <w:szCs w:val="24"/>
        </w:rPr>
      </w:pPr>
    </w:p>
    <w:p w:rsidR="00484C0A" w:rsidRPr="00484C0A" w:rsidRDefault="00484C0A" w:rsidP="00801E7A">
      <w:pPr>
        <w:spacing w:line="240" w:lineRule="auto"/>
        <w:ind w:left="720" w:hanging="720"/>
        <w:rPr>
          <w:rFonts w:ascii="Times New Roman" w:hAnsi="Times New Roman" w:cs="Times New Roman"/>
          <w:sz w:val="24"/>
          <w:szCs w:val="24"/>
        </w:rPr>
      </w:pPr>
      <w:proofErr w:type="spellStart"/>
      <w:r w:rsidRPr="00484C0A">
        <w:rPr>
          <w:rFonts w:ascii="Times New Roman" w:hAnsi="Times New Roman" w:cs="Times New Roman"/>
          <w:sz w:val="24"/>
          <w:szCs w:val="24"/>
        </w:rPr>
        <w:t>D'Alessio</w:t>
      </w:r>
      <w:proofErr w:type="spellEnd"/>
      <w:r w:rsidRPr="00484C0A">
        <w:rPr>
          <w:rFonts w:ascii="Times New Roman" w:hAnsi="Times New Roman" w:cs="Times New Roman"/>
          <w:sz w:val="24"/>
          <w:szCs w:val="24"/>
        </w:rPr>
        <w:t>, S</w:t>
      </w:r>
      <w:r w:rsidR="00801E7A">
        <w:rPr>
          <w:rFonts w:ascii="Times New Roman" w:hAnsi="Times New Roman" w:cs="Times New Roman"/>
          <w:sz w:val="24"/>
          <w:szCs w:val="24"/>
        </w:rPr>
        <w:t xml:space="preserve">., </w:t>
      </w:r>
      <w:proofErr w:type="spellStart"/>
      <w:r w:rsidRPr="00484C0A">
        <w:rPr>
          <w:rFonts w:ascii="Times New Roman" w:hAnsi="Times New Roman" w:cs="Times New Roman"/>
          <w:sz w:val="24"/>
          <w:szCs w:val="24"/>
        </w:rPr>
        <w:t>Stolzenberg</w:t>
      </w:r>
      <w:proofErr w:type="spellEnd"/>
      <w:r w:rsidRPr="00484C0A">
        <w:rPr>
          <w:rFonts w:ascii="Times New Roman" w:hAnsi="Times New Roman" w:cs="Times New Roman"/>
          <w:sz w:val="24"/>
          <w:szCs w:val="24"/>
        </w:rPr>
        <w:t>, L</w:t>
      </w:r>
      <w:r w:rsidR="00801E7A">
        <w:rPr>
          <w:rFonts w:ascii="Times New Roman" w:hAnsi="Times New Roman" w:cs="Times New Roman"/>
          <w:sz w:val="24"/>
          <w:szCs w:val="24"/>
        </w:rPr>
        <w:t>. &amp;</w:t>
      </w:r>
      <w:r w:rsidRPr="00484C0A">
        <w:rPr>
          <w:rFonts w:ascii="Times New Roman" w:hAnsi="Times New Roman" w:cs="Times New Roman"/>
          <w:sz w:val="24"/>
          <w:szCs w:val="24"/>
        </w:rPr>
        <w:t xml:space="preserve"> </w:t>
      </w:r>
      <w:proofErr w:type="spellStart"/>
      <w:r w:rsidRPr="00484C0A">
        <w:rPr>
          <w:rFonts w:ascii="Times New Roman" w:hAnsi="Times New Roman" w:cs="Times New Roman"/>
          <w:sz w:val="24"/>
          <w:szCs w:val="24"/>
        </w:rPr>
        <w:t>Dariano</w:t>
      </w:r>
      <w:proofErr w:type="spellEnd"/>
      <w:r w:rsidRPr="00484C0A">
        <w:rPr>
          <w:rFonts w:ascii="Times New Roman" w:hAnsi="Times New Roman" w:cs="Times New Roman"/>
          <w:sz w:val="24"/>
          <w:szCs w:val="24"/>
        </w:rPr>
        <w:t xml:space="preserve">, D. </w:t>
      </w:r>
      <w:r w:rsidR="00801E7A">
        <w:rPr>
          <w:rFonts w:ascii="Times New Roman" w:hAnsi="Times New Roman" w:cs="Times New Roman"/>
          <w:sz w:val="24"/>
          <w:szCs w:val="24"/>
        </w:rPr>
        <w:t>(2014). Does targeted c</w:t>
      </w:r>
      <w:r w:rsidR="00801E7A" w:rsidRPr="00801E7A">
        <w:rPr>
          <w:rFonts w:ascii="Times New Roman" w:hAnsi="Times New Roman" w:cs="Times New Roman"/>
          <w:sz w:val="24"/>
          <w:szCs w:val="24"/>
        </w:rPr>
        <w:t xml:space="preserve">apture </w:t>
      </w:r>
      <w:r w:rsidR="00801E7A">
        <w:rPr>
          <w:rFonts w:ascii="Times New Roman" w:hAnsi="Times New Roman" w:cs="Times New Roman"/>
          <w:sz w:val="24"/>
          <w:szCs w:val="24"/>
        </w:rPr>
        <w:t>r</w:t>
      </w:r>
      <w:r w:rsidR="00801E7A" w:rsidRPr="00801E7A">
        <w:rPr>
          <w:rFonts w:ascii="Times New Roman" w:hAnsi="Times New Roman" w:cs="Times New Roman"/>
          <w:sz w:val="24"/>
          <w:szCs w:val="24"/>
        </w:rPr>
        <w:t xml:space="preserve">educe </w:t>
      </w:r>
      <w:r w:rsidR="00801E7A">
        <w:rPr>
          <w:rFonts w:ascii="Times New Roman" w:hAnsi="Times New Roman" w:cs="Times New Roman"/>
          <w:sz w:val="24"/>
          <w:szCs w:val="24"/>
        </w:rPr>
        <w:t>t</w:t>
      </w:r>
      <w:r w:rsidR="00801E7A" w:rsidRPr="00801E7A">
        <w:rPr>
          <w:rFonts w:ascii="Times New Roman" w:hAnsi="Times New Roman" w:cs="Times New Roman"/>
          <w:sz w:val="24"/>
          <w:szCs w:val="24"/>
        </w:rPr>
        <w:t>errorism?</w:t>
      </w:r>
      <w:r w:rsidR="00801E7A">
        <w:rPr>
          <w:rFonts w:ascii="Times New Roman" w:hAnsi="Times New Roman" w:cs="Times New Roman"/>
          <w:sz w:val="24"/>
          <w:szCs w:val="24"/>
        </w:rPr>
        <w:t xml:space="preserve"> </w:t>
      </w:r>
      <w:r w:rsidRPr="00801E7A">
        <w:rPr>
          <w:rFonts w:ascii="Times New Roman" w:hAnsi="Times New Roman" w:cs="Times New Roman"/>
          <w:i/>
          <w:sz w:val="24"/>
          <w:szCs w:val="24"/>
        </w:rPr>
        <w:t>Studies in Conflict</w:t>
      </w:r>
      <w:r w:rsidR="00801E7A" w:rsidRPr="00801E7A">
        <w:rPr>
          <w:rFonts w:ascii="Times New Roman" w:hAnsi="Times New Roman" w:cs="Times New Roman"/>
          <w:i/>
          <w:sz w:val="24"/>
          <w:szCs w:val="24"/>
        </w:rPr>
        <w:t xml:space="preserve"> &amp; Terrorism, 37</w:t>
      </w:r>
      <w:r w:rsidR="00801E7A">
        <w:rPr>
          <w:rFonts w:ascii="Times New Roman" w:hAnsi="Times New Roman" w:cs="Times New Roman"/>
          <w:sz w:val="24"/>
          <w:szCs w:val="24"/>
        </w:rPr>
        <w:t>(10),</w:t>
      </w:r>
      <w:r w:rsidRPr="00484C0A">
        <w:rPr>
          <w:rFonts w:ascii="Times New Roman" w:hAnsi="Times New Roman" w:cs="Times New Roman"/>
          <w:sz w:val="24"/>
          <w:szCs w:val="24"/>
        </w:rPr>
        <w:t xml:space="preserve"> 881-894.</w:t>
      </w:r>
    </w:p>
    <w:p w:rsidR="00484C0A" w:rsidRPr="00484C0A" w:rsidRDefault="00484C0A" w:rsidP="00484C0A">
      <w:pPr>
        <w:spacing w:line="240" w:lineRule="auto"/>
        <w:rPr>
          <w:rFonts w:ascii="Times New Roman" w:hAnsi="Times New Roman" w:cs="Times New Roman"/>
          <w:sz w:val="24"/>
          <w:szCs w:val="24"/>
        </w:rPr>
      </w:pPr>
    </w:p>
    <w:p w:rsidR="00302801" w:rsidRDefault="00484C0A" w:rsidP="00484C0A">
      <w:pPr>
        <w:spacing w:line="240" w:lineRule="auto"/>
        <w:rPr>
          <w:rFonts w:ascii="Times New Roman" w:hAnsi="Times New Roman" w:cs="Times New Roman"/>
          <w:sz w:val="24"/>
          <w:szCs w:val="24"/>
        </w:rPr>
      </w:pPr>
      <w:r w:rsidRPr="00484C0A">
        <w:rPr>
          <w:rFonts w:ascii="Times New Roman" w:hAnsi="Times New Roman" w:cs="Times New Roman"/>
          <w:sz w:val="24"/>
          <w:szCs w:val="24"/>
        </w:rPr>
        <w:t xml:space="preserve">From January 1979 to December 2009, the Maoist insurgent Shining Path committed a total of 9,034 violent acts in a concerted attempt to topple the Peruvian government. These acts of violence included bombings, armed assaults, and assassinations. The Shining Path's leader </w:t>
      </w:r>
      <w:proofErr w:type="spellStart"/>
      <w:r w:rsidRPr="00484C0A">
        <w:rPr>
          <w:rFonts w:ascii="Times New Roman" w:hAnsi="Times New Roman" w:cs="Times New Roman"/>
          <w:sz w:val="24"/>
          <w:szCs w:val="24"/>
        </w:rPr>
        <w:t>Abimael</w:t>
      </w:r>
      <w:proofErr w:type="spellEnd"/>
      <w:r w:rsidRPr="00484C0A">
        <w:rPr>
          <w:rFonts w:ascii="Times New Roman" w:hAnsi="Times New Roman" w:cs="Times New Roman"/>
          <w:sz w:val="24"/>
          <w:szCs w:val="24"/>
        </w:rPr>
        <w:t xml:space="preserve"> Guzman was captured by the Peruvian government on 12 September 1992. </w:t>
      </w:r>
      <w:r w:rsidR="00161B81">
        <w:rPr>
          <w:rFonts w:ascii="Times New Roman" w:hAnsi="Times New Roman" w:cs="Times New Roman"/>
          <w:sz w:val="24"/>
          <w:szCs w:val="24"/>
        </w:rPr>
        <w:t>T</w:t>
      </w:r>
      <w:r w:rsidR="00801E7A">
        <w:rPr>
          <w:rFonts w:ascii="Times New Roman" w:hAnsi="Times New Roman" w:cs="Times New Roman"/>
          <w:sz w:val="24"/>
          <w:szCs w:val="24"/>
        </w:rPr>
        <w:t>he article</w:t>
      </w:r>
      <w:r w:rsidRPr="00484C0A">
        <w:rPr>
          <w:rFonts w:ascii="Times New Roman" w:hAnsi="Times New Roman" w:cs="Times New Roman"/>
          <w:sz w:val="24"/>
          <w:szCs w:val="24"/>
        </w:rPr>
        <w:t xml:space="preserve"> investigated the effect of </w:t>
      </w:r>
      <w:proofErr w:type="spellStart"/>
      <w:r w:rsidRPr="00484C0A">
        <w:rPr>
          <w:rFonts w:ascii="Times New Roman" w:hAnsi="Times New Roman" w:cs="Times New Roman"/>
          <w:sz w:val="24"/>
          <w:szCs w:val="24"/>
        </w:rPr>
        <w:t>Abimael</w:t>
      </w:r>
      <w:proofErr w:type="spellEnd"/>
      <w:r w:rsidRPr="00484C0A">
        <w:rPr>
          <w:rFonts w:ascii="Times New Roman" w:hAnsi="Times New Roman" w:cs="Times New Roman"/>
          <w:sz w:val="24"/>
          <w:szCs w:val="24"/>
        </w:rPr>
        <w:t xml:space="preserve"> Guzman's capture on the ability of the Shining Path to wage its war against the Peruvian government. </w:t>
      </w:r>
      <w:r w:rsidR="00161B81">
        <w:rPr>
          <w:rFonts w:ascii="Times New Roman" w:hAnsi="Times New Roman" w:cs="Times New Roman"/>
          <w:sz w:val="24"/>
          <w:szCs w:val="24"/>
        </w:rPr>
        <w:t xml:space="preserve">The </w:t>
      </w:r>
      <w:r w:rsidRPr="00484C0A">
        <w:rPr>
          <w:rFonts w:ascii="Times New Roman" w:hAnsi="Times New Roman" w:cs="Times New Roman"/>
          <w:sz w:val="24"/>
          <w:szCs w:val="24"/>
        </w:rPr>
        <w:t xml:space="preserve">frequency of terrorist acts committed by the Shining Path dropped by 143 incidents per quarter a short time after Guzman was captured. The analysis also evinced a positive relationship between the lethality of attacks and the frequency of the Shining Path's terrorist activity. </w:t>
      </w:r>
      <w:r w:rsidR="00801E7A">
        <w:rPr>
          <w:rFonts w:ascii="Times New Roman" w:hAnsi="Times New Roman" w:cs="Times New Roman"/>
          <w:sz w:val="24"/>
          <w:szCs w:val="24"/>
        </w:rPr>
        <w:t>T</w:t>
      </w:r>
      <w:r w:rsidRPr="00484C0A">
        <w:rPr>
          <w:rFonts w:ascii="Times New Roman" w:hAnsi="Times New Roman" w:cs="Times New Roman"/>
          <w:sz w:val="24"/>
          <w:szCs w:val="24"/>
        </w:rPr>
        <w:t>argeted capture shows some promise as an effective counterterrorism strategy, at least for terrorist groups such as the Shining Path that have a top-down type of organizational structure.</w:t>
      </w:r>
    </w:p>
    <w:p w:rsidR="00302801" w:rsidRPr="003F0692" w:rsidRDefault="00302801" w:rsidP="003F0692">
      <w:pPr>
        <w:spacing w:line="240" w:lineRule="auto"/>
        <w:rPr>
          <w:rFonts w:ascii="Times New Roman" w:hAnsi="Times New Roman" w:cs="Times New Roman"/>
          <w:sz w:val="24"/>
          <w:szCs w:val="24"/>
        </w:rPr>
      </w:pPr>
    </w:p>
    <w:p w:rsidR="00302801" w:rsidRDefault="00302801" w:rsidP="00801E7A">
      <w:pPr>
        <w:spacing w:line="240" w:lineRule="auto"/>
        <w:ind w:left="720" w:hanging="720"/>
        <w:rPr>
          <w:rFonts w:ascii="Times New Roman" w:hAnsi="Times New Roman" w:cs="Times New Roman"/>
          <w:sz w:val="24"/>
          <w:szCs w:val="24"/>
        </w:rPr>
      </w:pPr>
      <w:proofErr w:type="spellStart"/>
      <w:r w:rsidRPr="00302801">
        <w:rPr>
          <w:rFonts w:ascii="Times New Roman" w:hAnsi="Times New Roman" w:cs="Times New Roman"/>
          <w:sz w:val="24"/>
          <w:szCs w:val="24"/>
          <w:lang w:val="es-ES_tradnl"/>
        </w:rPr>
        <w:t>Rosenau</w:t>
      </w:r>
      <w:proofErr w:type="spellEnd"/>
      <w:r w:rsidRPr="00302801">
        <w:rPr>
          <w:rFonts w:ascii="Times New Roman" w:hAnsi="Times New Roman" w:cs="Times New Roman"/>
          <w:sz w:val="24"/>
          <w:szCs w:val="24"/>
          <w:lang w:val="es-ES_tradnl"/>
        </w:rPr>
        <w:t xml:space="preserve">, W., </w:t>
      </w:r>
      <w:proofErr w:type="spellStart"/>
      <w:r w:rsidRPr="00302801">
        <w:rPr>
          <w:rFonts w:ascii="Times New Roman" w:hAnsi="Times New Roman" w:cs="Times New Roman"/>
          <w:sz w:val="24"/>
          <w:szCs w:val="24"/>
          <w:lang w:val="es-ES_tradnl"/>
        </w:rPr>
        <w:t>Espach</w:t>
      </w:r>
      <w:proofErr w:type="spellEnd"/>
      <w:r w:rsidRPr="00302801">
        <w:rPr>
          <w:rFonts w:ascii="Times New Roman" w:hAnsi="Times New Roman" w:cs="Times New Roman"/>
          <w:sz w:val="24"/>
          <w:szCs w:val="24"/>
          <w:lang w:val="es-ES_tradnl"/>
        </w:rPr>
        <w:t>, R.</w:t>
      </w:r>
      <w:r>
        <w:rPr>
          <w:rFonts w:ascii="Times New Roman" w:hAnsi="Times New Roman" w:cs="Times New Roman"/>
          <w:sz w:val="24"/>
          <w:szCs w:val="24"/>
          <w:lang w:val="es-ES_tradnl"/>
        </w:rPr>
        <w:t>,</w:t>
      </w:r>
      <w:r w:rsidRPr="00302801">
        <w:rPr>
          <w:rFonts w:ascii="Times New Roman" w:hAnsi="Times New Roman" w:cs="Times New Roman"/>
          <w:sz w:val="24"/>
          <w:szCs w:val="24"/>
          <w:lang w:val="es-ES_tradnl"/>
        </w:rPr>
        <w:t xml:space="preserve"> Ortiz</w:t>
      </w:r>
      <w:r>
        <w:rPr>
          <w:rFonts w:ascii="Times New Roman" w:hAnsi="Times New Roman" w:cs="Times New Roman"/>
          <w:sz w:val="24"/>
          <w:szCs w:val="24"/>
          <w:lang w:val="es-ES_tradnl"/>
        </w:rPr>
        <w:t>, R.D.</w:t>
      </w:r>
      <w:r w:rsidRPr="00302801">
        <w:rPr>
          <w:rFonts w:ascii="Times New Roman" w:hAnsi="Times New Roman" w:cs="Times New Roman"/>
          <w:sz w:val="24"/>
          <w:szCs w:val="24"/>
          <w:lang w:val="es-ES_tradnl"/>
        </w:rPr>
        <w:t xml:space="preserve"> &amp; Herrera</w:t>
      </w:r>
      <w:r>
        <w:rPr>
          <w:rFonts w:ascii="Times New Roman" w:hAnsi="Times New Roman" w:cs="Times New Roman"/>
          <w:sz w:val="24"/>
          <w:szCs w:val="24"/>
          <w:lang w:val="es-ES_tradnl"/>
        </w:rPr>
        <w:t xml:space="preserve">, N. (2014). </w:t>
      </w:r>
      <w:r w:rsidRPr="00302801">
        <w:rPr>
          <w:rFonts w:ascii="Times New Roman" w:hAnsi="Times New Roman" w:cs="Times New Roman"/>
          <w:sz w:val="24"/>
          <w:szCs w:val="24"/>
        </w:rPr>
        <w:t xml:space="preserve">Why </w:t>
      </w:r>
      <w:r>
        <w:rPr>
          <w:rFonts w:ascii="Times New Roman" w:hAnsi="Times New Roman" w:cs="Times New Roman"/>
          <w:sz w:val="24"/>
          <w:szCs w:val="24"/>
        </w:rPr>
        <w:t>t</w:t>
      </w:r>
      <w:r w:rsidRPr="00302801">
        <w:rPr>
          <w:rFonts w:ascii="Times New Roman" w:hAnsi="Times New Roman" w:cs="Times New Roman"/>
          <w:sz w:val="24"/>
          <w:szCs w:val="24"/>
        </w:rPr>
        <w:t xml:space="preserve">hey </w:t>
      </w:r>
      <w:r>
        <w:rPr>
          <w:rFonts w:ascii="Times New Roman" w:hAnsi="Times New Roman" w:cs="Times New Roman"/>
          <w:sz w:val="24"/>
          <w:szCs w:val="24"/>
        </w:rPr>
        <w:t>j</w:t>
      </w:r>
      <w:r w:rsidRPr="00302801">
        <w:rPr>
          <w:rFonts w:ascii="Times New Roman" w:hAnsi="Times New Roman" w:cs="Times New Roman"/>
          <w:sz w:val="24"/>
          <w:szCs w:val="24"/>
        </w:rPr>
        <w:t xml:space="preserve">oin, </w:t>
      </w:r>
      <w:r>
        <w:rPr>
          <w:rFonts w:ascii="Times New Roman" w:hAnsi="Times New Roman" w:cs="Times New Roman"/>
          <w:sz w:val="24"/>
          <w:szCs w:val="24"/>
        </w:rPr>
        <w:t>w</w:t>
      </w:r>
      <w:r w:rsidRPr="00302801">
        <w:rPr>
          <w:rFonts w:ascii="Times New Roman" w:hAnsi="Times New Roman" w:cs="Times New Roman"/>
          <w:sz w:val="24"/>
          <w:szCs w:val="24"/>
        </w:rPr>
        <w:t xml:space="preserve">hy </w:t>
      </w:r>
      <w:r>
        <w:rPr>
          <w:rFonts w:ascii="Times New Roman" w:hAnsi="Times New Roman" w:cs="Times New Roman"/>
          <w:sz w:val="24"/>
          <w:szCs w:val="24"/>
        </w:rPr>
        <w:t>t</w:t>
      </w:r>
      <w:r w:rsidRPr="00302801">
        <w:rPr>
          <w:rFonts w:ascii="Times New Roman" w:hAnsi="Times New Roman" w:cs="Times New Roman"/>
          <w:sz w:val="24"/>
          <w:szCs w:val="24"/>
        </w:rPr>
        <w:t xml:space="preserve">hey </w:t>
      </w:r>
      <w:r>
        <w:rPr>
          <w:rFonts w:ascii="Times New Roman" w:hAnsi="Times New Roman" w:cs="Times New Roman"/>
          <w:sz w:val="24"/>
          <w:szCs w:val="24"/>
        </w:rPr>
        <w:t>f</w:t>
      </w:r>
      <w:r w:rsidRPr="00302801">
        <w:rPr>
          <w:rFonts w:ascii="Times New Roman" w:hAnsi="Times New Roman" w:cs="Times New Roman"/>
          <w:sz w:val="24"/>
          <w:szCs w:val="24"/>
        </w:rPr>
        <w:t xml:space="preserve">ight, and </w:t>
      </w:r>
      <w:r>
        <w:rPr>
          <w:rFonts w:ascii="Times New Roman" w:hAnsi="Times New Roman" w:cs="Times New Roman"/>
          <w:sz w:val="24"/>
          <w:szCs w:val="24"/>
        </w:rPr>
        <w:t>w</w:t>
      </w:r>
      <w:r w:rsidRPr="00302801">
        <w:rPr>
          <w:rFonts w:ascii="Times New Roman" w:hAnsi="Times New Roman" w:cs="Times New Roman"/>
          <w:sz w:val="24"/>
          <w:szCs w:val="24"/>
        </w:rPr>
        <w:t xml:space="preserve">hy </w:t>
      </w:r>
      <w:r>
        <w:rPr>
          <w:rFonts w:ascii="Times New Roman" w:hAnsi="Times New Roman" w:cs="Times New Roman"/>
          <w:sz w:val="24"/>
          <w:szCs w:val="24"/>
        </w:rPr>
        <w:t>t</w:t>
      </w:r>
      <w:r w:rsidRPr="00302801">
        <w:rPr>
          <w:rFonts w:ascii="Times New Roman" w:hAnsi="Times New Roman" w:cs="Times New Roman"/>
          <w:sz w:val="24"/>
          <w:szCs w:val="24"/>
        </w:rPr>
        <w:t xml:space="preserve">hey </w:t>
      </w:r>
      <w:r>
        <w:rPr>
          <w:rFonts w:ascii="Times New Roman" w:hAnsi="Times New Roman" w:cs="Times New Roman"/>
          <w:sz w:val="24"/>
          <w:szCs w:val="24"/>
        </w:rPr>
        <w:t>l</w:t>
      </w:r>
      <w:r w:rsidRPr="00302801">
        <w:rPr>
          <w:rFonts w:ascii="Times New Roman" w:hAnsi="Times New Roman" w:cs="Times New Roman"/>
          <w:sz w:val="24"/>
          <w:szCs w:val="24"/>
        </w:rPr>
        <w:t xml:space="preserve">eave: Learning </w:t>
      </w:r>
      <w:r>
        <w:rPr>
          <w:rFonts w:ascii="Times New Roman" w:hAnsi="Times New Roman" w:cs="Times New Roman"/>
          <w:sz w:val="24"/>
          <w:szCs w:val="24"/>
        </w:rPr>
        <w:t>f</w:t>
      </w:r>
      <w:r w:rsidRPr="00302801">
        <w:rPr>
          <w:rFonts w:ascii="Times New Roman" w:hAnsi="Times New Roman" w:cs="Times New Roman"/>
          <w:sz w:val="24"/>
          <w:szCs w:val="24"/>
        </w:rPr>
        <w:t xml:space="preserve">rom Colombia's </w:t>
      </w:r>
      <w:r>
        <w:rPr>
          <w:rFonts w:ascii="Times New Roman" w:hAnsi="Times New Roman" w:cs="Times New Roman"/>
          <w:sz w:val="24"/>
          <w:szCs w:val="24"/>
        </w:rPr>
        <w:t>d</w:t>
      </w:r>
      <w:r w:rsidRPr="00302801">
        <w:rPr>
          <w:rFonts w:ascii="Times New Roman" w:hAnsi="Times New Roman" w:cs="Times New Roman"/>
          <w:sz w:val="24"/>
          <w:szCs w:val="24"/>
        </w:rPr>
        <w:t xml:space="preserve">atabase of </w:t>
      </w:r>
      <w:r>
        <w:rPr>
          <w:rFonts w:ascii="Times New Roman" w:hAnsi="Times New Roman" w:cs="Times New Roman"/>
          <w:sz w:val="24"/>
          <w:szCs w:val="24"/>
        </w:rPr>
        <w:t>d</w:t>
      </w:r>
      <w:r w:rsidRPr="00302801">
        <w:rPr>
          <w:rFonts w:ascii="Times New Roman" w:hAnsi="Times New Roman" w:cs="Times New Roman"/>
          <w:sz w:val="24"/>
          <w:szCs w:val="24"/>
        </w:rPr>
        <w:t xml:space="preserve">emobilized </w:t>
      </w:r>
      <w:r>
        <w:rPr>
          <w:rFonts w:ascii="Times New Roman" w:hAnsi="Times New Roman" w:cs="Times New Roman"/>
          <w:sz w:val="24"/>
          <w:szCs w:val="24"/>
        </w:rPr>
        <w:t>m</w:t>
      </w:r>
      <w:r w:rsidRPr="00302801">
        <w:rPr>
          <w:rFonts w:ascii="Times New Roman" w:hAnsi="Times New Roman" w:cs="Times New Roman"/>
          <w:sz w:val="24"/>
          <w:szCs w:val="24"/>
        </w:rPr>
        <w:t>ilitants</w:t>
      </w:r>
      <w:r>
        <w:rPr>
          <w:rFonts w:ascii="Times New Roman" w:hAnsi="Times New Roman" w:cs="Times New Roman"/>
          <w:sz w:val="24"/>
          <w:szCs w:val="24"/>
        </w:rPr>
        <w:t>.</w:t>
      </w:r>
      <w:r w:rsidRPr="00302801">
        <w:rPr>
          <w:rFonts w:ascii="Times New Roman" w:hAnsi="Times New Roman" w:cs="Times New Roman"/>
          <w:sz w:val="24"/>
          <w:szCs w:val="24"/>
        </w:rPr>
        <w:t xml:space="preserve"> </w:t>
      </w:r>
      <w:r w:rsidRPr="00302801">
        <w:rPr>
          <w:rFonts w:ascii="Times New Roman" w:hAnsi="Times New Roman" w:cs="Times New Roman"/>
          <w:i/>
          <w:sz w:val="24"/>
          <w:szCs w:val="24"/>
        </w:rPr>
        <w:t>Terrorism and Political Violence, 26(</w:t>
      </w:r>
      <w:r w:rsidRPr="00302801">
        <w:rPr>
          <w:rFonts w:ascii="Times New Roman" w:hAnsi="Times New Roman" w:cs="Times New Roman"/>
          <w:sz w:val="24"/>
          <w:szCs w:val="24"/>
        </w:rPr>
        <w:t>2</w:t>
      </w:r>
      <w:r>
        <w:rPr>
          <w:rFonts w:ascii="Times New Roman" w:hAnsi="Times New Roman" w:cs="Times New Roman"/>
          <w:sz w:val="24"/>
          <w:szCs w:val="24"/>
        </w:rPr>
        <w:t>)</w:t>
      </w:r>
      <w:r w:rsidRPr="00302801">
        <w:rPr>
          <w:rFonts w:ascii="Times New Roman" w:hAnsi="Times New Roman" w:cs="Times New Roman"/>
          <w:sz w:val="24"/>
          <w:szCs w:val="24"/>
        </w:rPr>
        <w:t>, 277-285</w:t>
      </w:r>
      <w:r>
        <w:rPr>
          <w:rFonts w:ascii="Times New Roman" w:hAnsi="Times New Roman" w:cs="Times New Roman"/>
          <w:sz w:val="24"/>
          <w:szCs w:val="24"/>
        </w:rPr>
        <w:t>.</w:t>
      </w:r>
    </w:p>
    <w:p w:rsidR="00302801" w:rsidRDefault="00302801" w:rsidP="00302801">
      <w:pPr>
        <w:spacing w:line="240" w:lineRule="auto"/>
        <w:rPr>
          <w:rFonts w:ascii="Times New Roman" w:hAnsi="Times New Roman" w:cs="Times New Roman"/>
          <w:sz w:val="24"/>
          <w:szCs w:val="24"/>
        </w:rPr>
      </w:pPr>
    </w:p>
    <w:p w:rsidR="00302801" w:rsidRDefault="00302801" w:rsidP="00302801">
      <w:pPr>
        <w:spacing w:line="240" w:lineRule="auto"/>
        <w:rPr>
          <w:rFonts w:ascii="Times New Roman" w:hAnsi="Times New Roman" w:cs="Times New Roman"/>
          <w:sz w:val="24"/>
          <w:szCs w:val="24"/>
        </w:rPr>
      </w:pPr>
      <w:r w:rsidRPr="00302801">
        <w:rPr>
          <w:rFonts w:ascii="Times New Roman" w:hAnsi="Times New Roman" w:cs="Times New Roman"/>
          <w:sz w:val="24"/>
          <w:szCs w:val="24"/>
        </w:rPr>
        <w:t>For nearly ten years the Colombian government has systematically debriefed men and women who have left the Revolutionary Armed Forces of Colombia (FARC) and other violent extremist organizations. Today,</w:t>
      </w:r>
      <w:r w:rsidR="00801E7A">
        <w:rPr>
          <w:rFonts w:ascii="Times New Roman" w:hAnsi="Times New Roman" w:cs="Times New Roman"/>
          <w:sz w:val="24"/>
          <w:szCs w:val="24"/>
        </w:rPr>
        <w:t xml:space="preserve"> the Colombian  government maintains a </w:t>
      </w:r>
      <w:r w:rsidRPr="00302801">
        <w:rPr>
          <w:rFonts w:ascii="Times New Roman" w:hAnsi="Times New Roman" w:cs="Times New Roman"/>
          <w:sz w:val="24"/>
          <w:szCs w:val="24"/>
        </w:rPr>
        <w:t>database  of  more  than  15,000  digitized  interview transcripts—the  largest of its kind in the world.</w:t>
      </w:r>
    </w:p>
    <w:p w:rsidR="000154A1" w:rsidRDefault="000154A1" w:rsidP="00302801">
      <w:pPr>
        <w:spacing w:line="240" w:lineRule="auto"/>
        <w:rPr>
          <w:rFonts w:ascii="Times New Roman" w:hAnsi="Times New Roman" w:cs="Times New Roman"/>
          <w:sz w:val="24"/>
          <w:szCs w:val="24"/>
        </w:rPr>
      </w:pPr>
    </w:p>
    <w:p w:rsidR="00B972B7" w:rsidRPr="003F0692" w:rsidRDefault="008B678E" w:rsidP="003F0692">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u w:val="single"/>
        </w:rPr>
        <w:t>Western Europe</w:t>
      </w:r>
    </w:p>
    <w:p w:rsidR="00B972B7" w:rsidRDefault="008B678E" w:rsidP="003F0692">
      <w:pPr>
        <w:spacing w:line="240" w:lineRule="auto"/>
        <w:rPr>
          <w:rFonts w:ascii="Times New Roman" w:eastAsia="Times New Roman" w:hAnsi="Times New Roman" w:cs="Times New Roman"/>
          <w:sz w:val="24"/>
          <w:szCs w:val="24"/>
        </w:rPr>
      </w:pPr>
      <w:r w:rsidRPr="003F0692">
        <w:rPr>
          <w:rFonts w:ascii="Times New Roman" w:eastAsia="Times New Roman" w:hAnsi="Times New Roman" w:cs="Times New Roman"/>
          <w:sz w:val="24"/>
          <w:szCs w:val="24"/>
        </w:rPr>
        <w:t xml:space="preserve"> </w:t>
      </w:r>
    </w:p>
    <w:p w:rsidR="0038014B" w:rsidRDefault="0038014B" w:rsidP="0038014B">
      <w:pPr>
        <w:spacing w:line="240" w:lineRule="auto"/>
        <w:ind w:left="720" w:hanging="720"/>
        <w:rPr>
          <w:rFonts w:ascii="Times New Roman" w:eastAsia="Times New Roman" w:hAnsi="Times New Roman" w:cs="Times New Roman"/>
          <w:sz w:val="24"/>
          <w:szCs w:val="24"/>
        </w:rPr>
      </w:pPr>
      <w:proofErr w:type="spellStart"/>
      <w:r w:rsidRPr="0038014B">
        <w:rPr>
          <w:rFonts w:ascii="Times New Roman" w:eastAsia="Times New Roman" w:hAnsi="Times New Roman" w:cs="Times New Roman"/>
          <w:sz w:val="24"/>
          <w:szCs w:val="24"/>
        </w:rPr>
        <w:t>Clubb</w:t>
      </w:r>
      <w:proofErr w:type="spellEnd"/>
      <w:r w:rsidRPr="0038014B">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 xml:space="preserve">(2014). </w:t>
      </w:r>
      <w:r w:rsidRPr="0038014B">
        <w:rPr>
          <w:rFonts w:ascii="Times New Roman" w:eastAsia="Times New Roman" w:hAnsi="Times New Roman" w:cs="Times New Roman"/>
          <w:sz w:val="24"/>
          <w:szCs w:val="24"/>
        </w:rPr>
        <w:t>“From Terrorists to Peacekeepers”: The IRA's Disengagement and the Role of Community Networks.</w:t>
      </w:r>
      <w:r>
        <w:rPr>
          <w:rFonts w:ascii="Times New Roman" w:eastAsia="Times New Roman" w:hAnsi="Times New Roman" w:cs="Times New Roman"/>
          <w:sz w:val="24"/>
          <w:szCs w:val="24"/>
        </w:rPr>
        <w:t xml:space="preserve"> </w:t>
      </w:r>
      <w:r w:rsidRPr="0038014B">
        <w:rPr>
          <w:rFonts w:ascii="Times New Roman" w:eastAsia="Times New Roman" w:hAnsi="Times New Roman" w:cs="Times New Roman"/>
          <w:i/>
          <w:sz w:val="24"/>
          <w:szCs w:val="24"/>
        </w:rPr>
        <w:t>Studies in Conflict &amp; Terrorism, 37</w:t>
      </w:r>
      <w:r>
        <w:rPr>
          <w:rFonts w:ascii="Times New Roman" w:eastAsia="Times New Roman" w:hAnsi="Times New Roman" w:cs="Times New Roman"/>
          <w:sz w:val="24"/>
          <w:szCs w:val="24"/>
        </w:rPr>
        <w:t>(</w:t>
      </w:r>
      <w:r w:rsidRPr="0038014B">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3801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8014B">
        <w:rPr>
          <w:rFonts w:ascii="Times New Roman" w:eastAsia="Times New Roman" w:hAnsi="Times New Roman" w:cs="Times New Roman"/>
          <w:sz w:val="24"/>
          <w:szCs w:val="24"/>
        </w:rPr>
        <w:t xml:space="preserve">842-861. </w:t>
      </w:r>
    </w:p>
    <w:p w:rsidR="0038014B" w:rsidRDefault="0038014B" w:rsidP="0038014B">
      <w:pPr>
        <w:spacing w:line="240" w:lineRule="auto"/>
        <w:rPr>
          <w:rFonts w:ascii="Times New Roman" w:eastAsia="Times New Roman" w:hAnsi="Times New Roman" w:cs="Times New Roman"/>
          <w:sz w:val="24"/>
          <w:szCs w:val="24"/>
        </w:rPr>
      </w:pPr>
      <w:r w:rsidRPr="0038014B">
        <w:rPr>
          <w:rFonts w:ascii="Times New Roman" w:eastAsia="Times New Roman" w:hAnsi="Times New Roman" w:cs="Times New Roman"/>
          <w:sz w:val="24"/>
          <w:szCs w:val="24"/>
        </w:rPr>
        <w:lastRenderedPageBreak/>
        <w:t>Utilizing interviews with former Irish Republican Army (IRA) members, Loyalists, and community workers, the article looks at how militants in Northern Ireland have helped to prevent terrorism and political violence (TPV) by adopting roles in the community. By using mobile phones, a network of former combatants emerged around interface areas in the late 1990s to contain trigger causes of terrorism, providing a unique role that the state could not. The structure of the network encouraged militant groups to follow the IRA's example to disengage—thus creating a domino effect—and the co-operation between senior militants has limited the opportunities for other groups to mobilize a campaign of terrorism.</w:t>
      </w:r>
    </w:p>
    <w:p w:rsidR="0038014B" w:rsidRPr="003F0692" w:rsidRDefault="0038014B" w:rsidP="003F0692">
      <w:pPr>
        <w:spacing w:line="240" w:lineRule="auto"/>
        <w:rPr>
          <w:rFonts w:ascii="Times New Roman" w:hAnsi="Times New Roman" w:cs="Times New Roman"/>
          <w:sz w:val="24"/>
          <w:szCs w:val="24"/>
        </w:rPr>
      </w:pPr>
    </w:p>
    <w:p w:rsidR="00B972B7" w:rsidRPr="003F0692" w:rsidRDefault="008B678E" w:rsidP="003F0692">
      <w:pPr>
        <w:spacing w:line="240" w:lineRule="auto"/>
        <w:ind w:left="720" w:hanging="720"/>
        <w:rPr>
          <w:rFonts w:ascii="Times New Roman" w:hAnsi="Times New Roman" w:cs="Times New Roman"/>
          <w:sz w:val="24"/>
          <w:szCs w:val="24"/>
        </w:rPr>
      </w:pPr>
      <w:r w:rsidRPr="003F0692">
        <w:rPr>
          <w:rFonts w:ascii="Times New Roman" w:eastAsia="Times New Roman" w:hAnsi="Times New Roman" w:cs="Times New Roman"/>
          <w:sz w:val="24"/>
          <w:szCs w:val="24"/>
        </w:rPr>
        <w:t xml:space="preserve">Jacobs, P.C. &amp; Hough, M. (2010). Intelligence cooperation to combat terrorism and serious </w:t>
      </w:r>
      <w:proofErr w:type="spellStart"/>
      <w:r w:rsidRPr="003F0692">
        <w:rPr>
          <w:rFonts w:ascii="Times New Roman" w:eastAsia="Times New Roman" w:hAnsi="Times New Roman" w:cs="Times New Roman"/>
          <w:sz w:val="24"/>
          <w:szCs w:val="24"/>
        </w:rPr>
        <w:t>organised</w:t>
      </w:r>
      <w:proofErr w:type="spellEnd"/>
      <w:r w:rsidRPr="003F0692">
        <w:rPr>
          <w:rFonts w:ascii="Times New Roman" w:eastAsia="Times New Roman" w:hAnsi="Times New Roman" w:cs="Times New Roman"/>
          <w:sz w:val="24"/>
          <w:szCs w:val="24"/>
        </w:rPr>
        <w:t xml:space="preserve"> crime: The United Kingdom Model. </w:t>
      </w:r>
      <w:proofErr w:type="spellStart"/>
      <w:r w:rsidR="0008485D">
        <w:rPr>
          <w:rFonts w:ascii="Times New Roman" w:eastAsia="Times New Roman" w:hAnsi="Times New Roman" w:cs="Times New Roman"/>
          <w:i/>
          <w:sz w:val="24"/>
          <w:szCs w:val="24"/>
        </w:rPr>
        <w:t>Acta</w:t>
      </w:r>
      <w:proofErr w:type="spellEnd"/>
      <w:r w:rsidR="0008485D">
        <w:rPr>
          <w:rFonts w:ascii="Times New Roman" w:eastAsia="Times New Roman" w:hAnsi="Times New Roman" w:cs="Times New Roman"/>
          <w:i/>
          <w:sz w:val="24"/>
          <w:szCs w:val="24"/>
        </w:rPr>
        <w:t xml:space="preserve"> </w:t>
      </w:r>
      <w:proofErr w:type="spellStart"/>
      <w:r w:rsidR="0008485D">
        <w:rPr>
          <w:rFonts w:ascii="Times New Roman" w:eastAsia="Times New Roman" w:hAnsi="Times New Roman" w:cs="Times New Roman"/>
          <w:i/>
          <w:sz w:val="24"/>
          <w:szCs w:val="24"/>
        </w:rPr>
        <w:t>Criminologica</w:t>
      </w:r>
      <w:proofErr w:type="spellEnd"/>
      <w:r w:rsidR="004B5926" w:rsidRPr="004B5926">
        <w:rPr>
          <w:rFonts w:ascii="Times New Roman" w:eastAsia="Times New Roman" w:hAnsi="Times New Roman" w:cs="Times New Roman"/>
          <w:i/>
          <w:sz w:val="24"/>
          <w:szCs w:val="24"/>
        </w:rPr>
        <w:t>: South African Journal of Crim</w:t>
      </w:r>
      <w:r w:rsidR="0008485D">
        <w:rPr>
          <w:rFonts w:ascii="Times New Roman" w:eastAsia="Times New Roman" w:hAnsi="Times New Roman" w:cs="Times New Roman"/>
          <w:i/>
          <w:sz w:val="24"/>
          <w:szCs w:val="24"/>
        </w:rPr>
        <w:t>inology,</w:t>
      </w:r>
      <w:r w:rsidR="004B5926" w:rsidRPr="004B5926">
        <w:rPr>
          <w:rFonts w:ascii="Times New Roman" w:eastAsia="Times New Roman" w:hAnsi="Times New Roman" w:cs="Times New Roman"/>
          <w:i/>
          <w:sz w:val="24"/>
          <w:szCs w:val="24"/>
        </w:rPr>
        <w:t xml:space="preserve"> </w:t>
      </w:r>
      <w:r w:rsidRPr="003F0692">
        <w:rPr>
          <w:rFonts w:ascii="Times New Roman" w:eastAsia="Times New Roman" w:hAnsi="Times New Roman" w:cs="Times New Roman"/>
          <w:i/>
          <w:sz w:val="24"/>
          <w:szCs w:val="24"/>
        </w:rPr>
        <w:t>23</w:t>
      </w:r>
      <w:r w:rsidRPr="003F0692">
        <w:rPr>
          <w:rFonts w:ascii="Times New Roman" w:eastAsia="Times New Roman" w:hAnsi="Times New Roman" w:cs="Times New Roman"/>
          <w:sz w:val="24"/>
          <w:szCs w:val="24"/>
        </w:rPr>
        <w:t>(2), 94-108.</w:t>
      </w:r>
    </w:p>
    <w:p w:rsidR="00B972B7" w:rsidRPr="003F0692" w:rsidRDefault="00B972B7" w:rsidP="003F0692">
      <w:pPr>
        <w:spacing w:line="240" w:lineRule="auto"/>
        <w:rPr>
          <w:rFonts w:ascii="Times New Roman" w:hAnsi="Times New Roman" w:cs="Times New Roman"/>
          <w:sz w:val="24"/>
          <w:szCs w:val="24"/>
        </w:rPr>
      </w:pPr>
    </w:p>
    <w:p w:rsidR="00B972B7" w:rsidRPr="003F0692" w:rsidRDefault="0008485D" w:rsidP="00A54971">
      <w:pPr>
        <w:spacing w:line="240" w:lineRule="auto"/>
        <w:rPr>
          <w:rFonts w:ascii="Times New Roman" w:hAnsi="Times New Roman" w:cs="Times New Roman"/>
          <w:sz w:val="24"/>
          <w:szCs w:val="24"/>
        </w:rPr>
      </w:pPr>
      <w:r w:rsidRPr="0008485D">
        <w:rPr>
          <w:rFonts w:ascii="Times New Roman" w:eastAsia="Times New Roman" w:hAnsi="Times New Roman" w:cs="Times New Roman"/>
          <w:sz w:val="24"/>
          <w:szCs w:val="24"/>
        </w:rPr>
        <w:t>The conclusion is that the well</w:t>
      </w:r>
      <w:r>
        <w:rPr>
          <w:rFonts w:ascii="Times New Roman" w:eastAsia="Times New Roman" w:hAnsi="Times New Roman" w:cs="Times New Roman"/>
          <w:sz w:val="24"/>
          <w:szCs w:val="24"/>
        </w:rPr>
        <w:t>-</w:t>
      </w:r>
      <w:r w:rsidRPr="0008485D">
        <w:rPr>
          <w:rFonts w:ascii="Times New Roman" w:eastAsia="Times New Roman" w:hAnsi="Times New Roman" w:cs="Times New Roman"/>
          <w:sz w:val="24"/>
          <w:szCs w:val="24"/>
        </w:rPr>
        <w:t xml:space="preserve">developed UK model in certain respects provides a benchmark for intelligence cooperation. The positive elements of the UK model include the establishment of a comprehensive business model for intelligence; community-based and intelligence-led policing; a national coordination mechanism representative of all agencies; the functioning of law enforcement on a multi-disciplinary basis, with powers of police, immigration and customs </w:t>
      </w:r>
      <w:proofErr w:type="spellStart"/>
      <w:r w:rsidRPr="0008485D">
        <w:rPr>
          <w:rFonts w:ascii="Times New Roman" w:eastAsia="Times New Roman" w:hAnsi="Times New Roman" w:cs="Times New Roman"/>
          <w:sz w:val="24"/>
          <w:szCs w:val="24"/>
        </w:rPr>
        <w:t>synchronised</w:t>
      </w:r>
      <w:proofErr w:type="spellEnd"/>
      <w:r w:rsidRPr="0008485D">
        <w:rPr>
          <w:rFonts w:ascii="Times New Roman" w:eastAsia="Times New Roman" w:hAnsi="Times New Roman" w:cs="Times New Roman"/>
          <w:sz w:val="24"/>
          <w:szCs w:val="24"/>
        </w:rPr>
        <w:t xml:space="preserve"> into the same agency; cooperation between investigators and prosecutors, nationally and internationally, from an early stage of investigation; and the establishment of a trusted information environment for the exchange of intelligence between civilian and crime intelligence. On the negative side, the UK model without a counter-terrorism mandate in respect of the Serious </w:t>
      </w:r>
      <w:proofErr w:type="spellStart"/>
      <w:r w:rsidRPr="0008485D">
        <w:rPr>
          <w:rFonts w:ascii="Times New Roman" w:eastAsia="Times New Roman" w:hAnsi="Times New Roman" w:cs="Times New Roman"/>
          <w:sz w:val="24"/>
          <w:szCs w:val="24"/>
        </w:rPr>
        <w:t>Organised</w:t>
      </w:r>
      <w:proofErr w:type="spellEnd"/>
      <w:r w:rsidRPr="0008485D">
        <w:rPr>
          <w:rFonts w:ascii="Times New Roman" w:eastAsia="Times New Roman" w:hAnsi="Times New Roman" w:cs="Times New Roman"/>
          <w:sz w:val="24"/>
          <w:szCs w:val="24"/>
        </w:rPr>
        <w:t xml:space="preserve"> Crime Agency can be </w:t>
      </w:r>
      <w:proofErr w:type="spellStart"/>
      <w:r w:rsidRPr="0008485D">
        <w:rPr>
          <w:rFonts w:ascii="Times New Roman" w:eastAsia="Times New Roman" w:hAnsi="Times New Roman" w:cs="Times New Roman"/>
          <w:sz w:val="24"/>
          <w:szCs w:val="24"/>
        </w:rPr>
        <w:t>criticised</w:t>
      </w:r>
      <w:proofErr w:type="spellEnd"/>
      <w:r w:rsidRPr="0008485D">
        <w:rPr>
          <w:rFonts w:ascii="Times New Roman" w:eastAsia="Times New Roman" w:hAnsi="Times New Roman" w:cs="Times New Roman"/>
          <w:sz w:val="24"/>
          <w:szCs w:val="24"/>
        </w:rPr>
        <w:t xml:space="preserve"> for not adequately addressing the linkages between </w:t>
      </w:r>
      <w:proofErr w:type="spellStart"/>
      <w:r w:rsidRPr="0008485D">
        <w:rPr>
          <w:rFonts w:ascii="Times New Roman" w:eastAsia="Times New Roman" w:hAnsi="Times New Roman" w:cs="Times New Roman"/>
          <w:sz w:val="24"/>
          <w:szCs w:val="24"/>
        </w:rPr>
        <w:t>organised</w:t>
      </w:r>
      <w:proofErr w:type="spellEnd"/>
      <w:r w:rsidRPr="0008485D">
        <w:rPr>
          <w:rFonts w:ascii="Times New Roman" w:eastAsia="Times New Roman" w:hAnsi="Times New Roman" w:cs="Times New Roman"/>
          <w:sz w:val="24"/>
          <w:szCs w:val="24"/>
        </w:rPr>
        <w:t xml:space="preserve"> crime and terrorism. Furthermore, effective intelligence sharing in the UK is said to remain hampered by the intelligence community’s fractured </w:t>
      </w:r>
      <w:proofErr w:type="spellStart"/>
      <w:r w:rsidRPr="0008485D">
        <w:rPr>
          <w:rFonts w:ascii="Times New Roman" w:eastAsia="Times New Roman" w:hAnsi="Times New Roman" w:cs="Times New Roman"/>
          <w:sz w:val="24"/>
          <w:szCs w:val="24"/>
        </w:rPr>
        <w:t>organisational</w:t>
      </w:r>
      <w:proofErr w:type="spellEnd"/>
      <w:r w:rsidRPr="0008485D">
        <w:rPr>
          <w:rFonts w:ascii="Times New Roman" w:eastAsia="Times New Roman" w:hAnsi="Times New Roman" w:cs="Times New Roman"/>
          <w:sz w:val="24"/>
          <w:szCs w:val="24"/>
        </w:rPr>
        <w:t xml:space="preserve"> structure and disconnected way of work, the lack of </w:t>
      </w:r>
      <w:proofErr w:type="spellStart"/>
      <w:r w:rsidRPr="0008485D">
        <w:rPr>
          <w:rFonts w:ascii="Times New Roman" w:eastAsia="Times New Roman" w:hAnsi="Times New Roman" w:cs="Times New Roman"/>
          <w:sz w:val="24"/>
          <w:szCs w:val="24"/>
        </w:rPr>
        <w:t>standardised</w:t>
      </w:r>
      <w:proofErr w:type="spellEnd"/>
      <w:r w:rsidRPr="0008485D">
        <w:rPr>
          <w:rFonts w:ascii="Times New Roman" w:eastAsia="Times New Roman" w:hAnsi="Times New Roman" w:cs="Times New Roman"/>
          <w:sz w:val="24"/>
          <w:szCs w:val="24"/>
        </w:rPr>
        <w:t xml:space="preserve"> information technology and uniform procedures between different agencies. </w:t>
      </w:r>
    </w:p>
    <w:p w:rsidR="00B972B7" w:rsidRPr="003F0692" w:rsidRDefault="00B972B7" w:rsidP="003F0692">
      <w:pPr>
        <w:spacing w:line="240" w:lineRule="auto"/>
        <w:ind w:left="720" w:hanging="720"/>
        <w:rPr>
          <w:rFonts w:ascii="Times New Roman" w:hAnsi="Times New Roman" w:cs="Times New Roman"/>
          <w:sz w:val="24"/>
          <w:szCs w:val="24"/>
        </w:rPr>
      </w:pPr>
    </w:p>
    <w:p w:rsidR="00B972B7" w:rsidRDefault="008B678E" w:rsidP="003F0692">
      <w:pPr>
        <w:spacing w:line="240" w:lineRule="auto"/>
        <w:ind w:left="720" w:hanging="720"/>
        <w:rPr>
          <w:rFonts w:ascii="Times New Roman" w:eastAsia="Times New Roman" w:hAnsi="Times New Roman" w:cs="Times New Roman"/>
          <w:sz w:val="24"/>
          <w:szCs w:val="24"/>
        </w:rPr>
      </w:pPr>
      <w:proofErr w:type="spellStart"/>
      <w:r w:rsidRPr="003F0692">
        <w:rPr>
          <w:rFonts w:ascii="Times New Roman" w:eastAsia="Times New Roman" w:hAnsi="Times New Roman" w:cs="Times New Roman"/>
          <w:sz w:val="24"/>
          <w:szCs w:val="24"/>
        </w:rPr>
        <w:t>Malkki</w:t>
      </w:r>
      <w:proofErr w:type="spellEnd"/>
      <w:r w:rsidRPr="003F0692">
        <w:rPr>
          <w:rFonts w:ascii="Times New Roman" w:eastAsia="Times New Roman" w:hAnsi="Times New Roman" w:cs="Times New Roman"/>
          <w:sz w:val="24"/>
          <w:szCs w:val="24"/>
        </w:rPr>
        <w:t xml:space="preserve">, L. (2016). International pressure to perform: Counterterrorism policy development in Finland. </w:t>
      </w:r>
      <w:r w:rsidRPr="003F0692">
        <w:rPr>
          <w:rFonts w:ascii="Times New Roman" w:eastAsia="Times New Roman" w:hAnsi="Times New Roman" w:cs="Times New Roman"/>
          <w:i/>
          <w:sz w:val="24"/>
          <w:szCs w:val="24"/>
        </w:rPr>
        <w:t>Studies in Conflict and Terrorism, 39</w:t>
      </w:r>
      <w:r w:rsidRPr="003F0692">
        <w:rPr>
          <w:rFonts w:ascii="Times New Roman" w:eastAsia="Times New Roman" w:hAnsi="Times New Roman" w:cs="Times New Roman"/>
          <w:sz w:val="24"/>
          <w:szCs w:val="24"/>
        </w:rPr>
        <w:t>(4), 342-362.</w:t>
      </w:r>
    </w:p>
    <w:p w:rsidR="003F0692" w:rsidRPr="003F0692" w:rsidRDefault="003F0692" w:rsidP="003F0692">
      <w:pPr>
        <w:spacing w:line="240" w:lineRule="auto"/>
        <w:ind w:left="720" w:hanging="720"/>
        <w:rPr>
          <w:rFonts w:ascii="Times New Roman" w:hAnsi="Times New Roman" w:cs="Times New Roman"/>
          <w:sz w:val="24"/>
          <w:szCs w:val="24"/>
        </w:rPr>
      </w:pPr>
    </w:p>
    <w:p w:rsidR="00B972B7" w:rsidRPr="003F0692" w:rsidRDefault="008B678E" w:rsidP="00A54971">
      <w:pPr>
        <w:spacing w:line="240" w:lineRule="auto"/>
        <w:rPr>
          <w:rFonts w:ascii="Times New Roman" w:hAnsi="Times New Roman" w:cs="Times New Roman"/>
          <w:sz w:val="24"/>
          <w:szCs w:val="24"/>
        </w:rPr>
      </w:pPr>
      <w:r w:rsidRPr="003F0692">
        <w:rPr>
          <w:rFonts w:ascii="Times New Roman" w:eastAsia="Times New Roman" w:hAnsi="Times New Roman" w:cs="Times New Roman"/>
          <w:sz w:val="24"/>
          <w:szCs w:val="24"/>
        </w:rPr>
        <w:t>The article provides a primary source–based account of the development of counterterrorism policy in Finland, which is one of those countries with a low national threat level. The article demonstrates the significant role that international pressure, through obligations, recommendations, and social learning, plays in developing national counterterrorist policies. The article calls also into question whether the pressure to comply with international pressure always contributes toward sound national counterterrorism policies that foster political resilience to terrorism.</w:t>
      </w:r>
    </w:p>
    <w:p w:rsidR="00B972B7" w:rsidRPr="003F0692" w:rsidRDefault="00B972B7" w:rsidP="003F0692">
      <w:pPr>
        <w:spacing w:line="240" w:lineRule="auto"/>
        <w:rPr>
          <w:rFonts w:ascii="Times New Roman" w:hAnsi="Times New Roman" w:cs="Times New Roman"/>
          <w:sz w:val="24"/>
          <w:szCs w:val="24"/>
        </w:rPr>
      </w:pPr>
    </w:p>
    <w:p w:rsidR="009D0F7E" w:rsidRDefault="00E242AE" w:rsidP="00D81D38">
      <w:pPr>
        <w:spacing w:line="240" w:lineRule="auto"/>
        <w:ind w:left="720" w:hanging="720"/>
        <w:rPr>
          <w:rFonts w:ascii="Times New Roman" w:hAnsi="Times New Roman" w:cs="Times New Roman"/>
          <w:sz w:val="24"/>
          <w:szCs w:val="24"/>
        </w:rPr>
      </w:pPr>
      <w:r w:rsidRPr="00E242AE">
        <w:rPr>
          <w:rFonts w:ascii="Times New Roman" w:hAnsi="Times New Roman" w:cs="Times New Roman"/>
          <w:sz w:val="24"/>
          <w:szCs w:val="24"/>
          <w:lang w:val="es-ES_tradnl"/>
        </w:rPr>
        <w:t>Pascual Rodríguez, E.</w:t>
      </w:r>
      <w:r w:rsidR="0038291B">
        <w:rPr>
          <w:rFonts w:ascii="Times New Roman" w:hAnsi="Times New Roman" w:cs="Times New Roman"/>
          <w:sz w:val="24"/>
          <w:szCs w:val="24"/>
          <w:lang w:val="es-ES_tradnl"/>
        </w:rPr>
        <w:t xml:space="preserve"> (C</w:t>
      </w:r>
      <w:r w:rsidRPr="00E242AE">
        <w:rPr>
          <w:rFonts w:ascii="Times New Roman" w:hAnsi="Times New Roman" w:cs="Times New Roman"/>
          <w:sz w:val="24"/>
          <w:szCs w:val="24"/>
          <w:lang w:val="es-ES_tradnl"/>
        </w:rPr>
        <w:t>oord.</w:t>
      </w:r>
      <w:r w:rsidR="0038291B">
        <w:rPr>
          <w:rFonts w:ascii="Times New Roman" w:hAnsi="Times New Roman" w:cs="Times New Roman"/>
          <w:sz w:val="24"/>
          <w:szCs w:val="24"/>
          <w:lang w:val="es-ES_tradnl"/>
        </w:rPr>
        <w:t>) (</w:t>
      </w:r>
      <w:r w:rsidRPr="00E242AE">
        <w:rPr>
          <w:rFonts w:ascii="Times New Roman" w:hAnsi="Times New Roman" w:cs="Times New Roman"/>
          <w:sz w:val="24"/>
          <w:szCs w:val="24"/>
          <w:lang w:val="es-ES_tradnl"/>
        </w:rPr>
        <w:t>2013</w:t>
      </w:r>
      <w:r w:rsidR="0038291B">
        <w:rPr>
          <w:rFonts w:ascii="Times New Roman" w:hAnsi="Times New Roman" w:cs="Times New Roman"/>
          <w:sz w:val="24"/>
          <w:szCs w:val="24"/>
          <w:lang w:val="es-ES_tradnl"/>
        </w:rPr>
        <w:t>)</w:t>
      </w:r>
      <w:r w:rsidRPr="00E242AE">
        <w:rPr>
          <w:rFonts w:ascii="Times New Roman" w:hAnsi="Times New Roman" w:cs="Times New Roman"/>
          <w:sz w:val="24"/>
          <w:szCs w:val="24"/>
          <w:lang w:val="es-ES_tradnl"/>
        </w:rPr>
        <w:t xml:space="preserve">. </w:t>
      </w:r>
      <w:r w:rsidRPr="0038291B">
        <w:rPr>
          <w:rFonts w:ascii="Times New Roman" w:hAnsi="Times New Roman" w:cs="Times New Roman"/>
          <w:i/>
          <w:sz w:val="24"/>
          <w:szCs w:val="24"/>
          <w:lang w:val="es-ES_tradnl"/>
        </w:rPr>
        <w:t>Los ojos del otro: Los encuentros restaurativos</w:t>
      </w:r>
      <w:r w:rsidR="00D81D38">
        <w:rPr>
          <w:rFonts w:ascii="Times New Roman" w:hAnsi="Times New Roman" w:cs="Times New Roman"/>
          <w:i/>
          <w:sz w:val="24"/>
          <w:szCs w:val="24"/>
          <w:lang w:val="es-ES_tradnl"/>
        </w:rPr>
        <w:t xml:space="preserve"> </w:t>
      </w:r>
      <w:r w:rsidRPr="0038291B">
        <w:rPr>
          <w:rFonts w:ascii="Times New Roman" w:hAnsi="Times New Roman" w:cs="Times New Roman"/>
          <w:i/>
          <w:sz w:val="24"/>
          <w:szCs w:val="24"/>
          <w:lang w:val="es-ES_tradnl"/>
        </w:rPr>
        <w:t>entre víctimas y ex miembros de la organización terrorista ETA.</w:t>
      </w:r>
      <w:r w:rsidRPr="00E242AE">
        <w:rPr>
          <w:rFonts w:ascii="Times New Roman" w:hAnsi="Times New Roman" w:cs="Times New Roman"/>
          <w:sz w:val="24"/>
          <w:szCs w:val="24"/>
          <w:lang w:val="es-ES_tradnl"/>
        </w:rPr>
        <w:t xml:space="preserve"> </w:t>
      </w:r>
      <w:proofErr w:type="spellStart"/>
      <w:r w:rsidRPr="00D81D38">
        <w:rPr>
          <w:rFonts w:ascii="Times New Roman" w:hAnsi="Times New Roman" w:cs="Times New Roman"/>
          <w:sz w:val="24"/>
          <w:szCs w:val="24"/>
        </w:rPr>
        <w:t>Maliaño</w:t>
      </w:r>
      <w:proofErr w:type="spellEnd"/>
      <w:r w:rsidRPr="00D81D38">
        <w:rPr>
          <w:rFonts w:ascii="Times New Roman" w:hAnsi="Times New Roman" w:cs="Times New Roman"/>
          <w:sz w:val="24"/>
          <w:szCs w:val="24"/>
        </w:rPr>
        <w:t>:</w:t>
      </w:r>
      <w:r w:rsidR="0038291B" w:rsidRPr="00D81D38">
        <w:rPr>
          <w:rFonts w:ascii="Times New Roman" w:hAnsi="Times New Roman" w:cs="Times New Roman"/>
          <w:sz w:val="24"/>
          <w:szCs w:val="24"/>
        </w:rPr>
        <w:t xml:space="preserve"> </w:t>
      </w:r>
      <w:proofErr w:type="spellStart"/>
      <w:r w:rsidRPr="00D81D38">
        <w:rPr>
          <w:rFonts w:ascii="Times New Roman" w:hAnsi="Times New Roman" w:cs="Times New Roman"/>
          <w:sz w:val="24"/>
          <w:szCs w:val="24"/>
        </w:rPr>
        <w:t>Salter</w:t>
      </w:r>
      <w:r w:rsidRPr="00E242AE">
        <w:rPr>
          <w:rFonts w:ascii="Times New Roman" w:hAnsi="Times New Roman" w:cs="Times New Roman"/>
          <w:sz w:val="24"/>
          <w:szCs w:val="24"/>
        </w:rPr>
        <w:t>rae</w:t>
      </w:r>
      <w:proofErr w:type="spellEnd"/>
      <w:r w:rsidRPr="00E242AE">
        <w:rPr>
          <w:rFonts w:ascii="Times New Roman" w:hAnsi="Times New Roman" w:cs="Times New Roman"/>
          <w:sz w:val="24"/>
          <w:szCs w:val="24"/>
        </w:rPr>
        <w:t>.</w:t>
      </w:r>
      <w:r w:rsidR="00D81D38">
        <w:rPr>
          <w:rFonts w:ascii="Times New Roman" w:hAnsi="Times New Roman" w:cs="Times New Roman"/>
          <w:sz w:val="24"/>
          <w:szCs w:val="24"/>
        </w:rPr>
        <w:t xml:space="preserve"> </w:t>
      </w:r>
      <w:r w:rsidR="00A81D86" w:rsidRPr="00A81D86">
        <w:rPr>
          <w:rFonts w:ascii="Times New Roman" w:hAnsi="Times New Roman" w:cs="Times New Roman"/>
          <w:sz w:val="24"/>
          <w:szCs w:val="24"/>
        </w:rPr>
        <w:t>[The eyes of the other. Restorative encounters between victims and ex-members of ETA]</w:t>
      </w:r>
    </w:p>
    <w:p w:rsidR="009D0F7E" w:rsidRDefault="009D0F7E" w:rsidP="009D0F7E">
      <w:pPr>
        <w:spacing w:line="240" w:lineRule="auto"/>
        <w:rPr>
          <w:rFonts w:ascii="Times New Roman" w:hAnsi="Times New Roman" w:cs="Times New Roman"/>
          <w:sz w:val="24"/>
          <w:szCs w:val="24"/>
        </w:rPr>
      </w:pPr>
    </w:p>
    <w:p w:rsidR="00A81D86" w:rsidRPr="009D0F7E" w:rsidRDefault="00A81D86" w:rsidP="009D0F7E">
      <w:pPr>
        <w:spacing w:line="240" w:lineRule="auto"/>
        <w:rPr>
          <w:rFonts w:ascii="Times New Roman" w:hAnsi="Times New Roman" w:cs="Times New Roman"/>
          <w:sz w:val="24"/>
          <w:szCs w:val="24"/>
        </w:rPr>
      </w:pPr>
      <w:r>
        <w:rPr>
          <w:rFonts w:ascii="Times New Roman" w:hAnsi="Times New Roman" w:cs="Times New Roman"/>
          <w:sz w:val="24"/>
          <w:szCs w:val="24"/>
        </w:rPr>
        <w:t>In 2011 the Basque separatist organization declared a ceasefire and a restorative justice program was organized in the Basque country that brought together former</w:t>
      </w:r>
      <w:r w:rsidR="00D81D38">
        <w:rPr>
          <w:rFonts w:ascii="Times New Roman" w:hAnsi="Times New Roman" w:cs="Times New Roman"/>
          <w:sz w:val="24"/>
          <w:szCs w:val="24"/>
        </w:rPr>
        <w:t xml:space="preserve"> members of</w:t>
      </w:r>
      <w:r>
        <w:rPr>
          <w:rFonts w:ascii="Times New Roman" w:hAnsi="Times New Roman" w:cs="Times New Roman"/>
          <w:sz w:val="24"/>
          <w:szCs w:val="24"/>
        </w:rPr>
        <w:t xml:space="preserve"> ETA </w:t>
      </w:r>
      <w:r w:rsidR="00D81D38">
        <w:rPr>
          <w:rFonts w:ascii="Times New Roman" w:hAnsi="Times New Roman" w:cs="Times New Roman"/>
          <w:sz w:val="24"/>
          <w:szCs w:val="24"/>
        </w:rPr>
        <w:t xml:space="preserve">serving time in prison for terrorism and </w:t>
      </w:r>
      <w:r>
        <w:rPr>
          <w:rFonts w:ascii="Times New Roman" w:hAnsi="Times New Roman" w:cs="Times New Roman"/>
          <w:sz w:val="24"/>
          <w:szCs w:val="24"/>
        </w:rPr>
        <w:t>their victims.</w:t>
      </w:r>
      <w:r w:rsidR="00D81D38">
        <w:rPr>
          <w:rFonts w:ascii="Times New Roman" w:hAnsi="Times New Roman" w:cs="Times New Roman"/>
          <w:sz w:val="24"/>
          <w:szCs w:val="24"/>
        </w:rPr>
        <w:t xml:space="preserve"> Fourteen restorative justice encounters took place between 2011 and 2013 and this book, consisting of 13 chapters, is written by the facilitators of these encounters. The book examines the background of restorative justice, the motivations of the participants in the restorative justice encounters and the results.</w:t>
      </w:r>
    </w:p>
    <w:sectPr w:rsidR="00A81D86" w:rsidRPr="009D0F7E" w:rsidSect="00106D8E">
      <w:headerReference w:type="default" r:id="rId12"/>
      <w:footerReference w:type="default" r:id="rId13"/>
      <w:pgSz w:w="11907" w:h="16839" w:code="9"/>
      <w:pgMar w:top="720" w:right="720" w:bottom="720" w:left="720" w:header="720" w:footer="720" w:gutter="0"/>
      <w:pgNumType w:start="1"/>
      <w:cols w:space="720" w:equalWidth="0">
        <w:col w:w="10080"/>
      </w:cols>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B78" w:rsidRDefault="00A82B78">
      <w:pPr>
        <w:spacing w:line="240" w:lineRule="auto"/>
      </w:pPr>
      <w:r>
        <w:separator/>
      </w:r>
    </w:p>
  </w:endnote>
  <w:endnote w:type="continuationSeparator" w:id="0">
    <w:p w:rsidR="00A82B78" w:rsidRDefault="00A82B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7337539"/>
      <w:docPartObj>
        <w:docPartGallery w:val="Page Numbers (Bottom of Page)"/>
        <w:docPartUnique/>
      </w:docPartObj>
    </w:sdtPr>
    <w:sdtEndPr>
      <w:rPr>
        <w:noProof/>
      </w:rPr>
    </w:sdtEndPr>
    <w:sdtContent>
      <w:p w:rsidR="003F0692" w:rsidRDefault="00D7438A">
        <w:pPr>
          <w:pStyle w:val="Footer"/>
          <w:jc w:val="center"/>
        </w:pPr>
        <w:r>
          <w:fldChar w:fldCharType="begin"/>
        </w:r>
        <w:r w:rsidR="003F0692">
          <w:instrText xml:space="preserve"> PAGE   \* MERGEFORMAT </w:instrText>
        </w:r>
        <w:r>
          <w:fldChar w:fldCharType="separate"/>
        </w:r>
        <w:r w:rsidR="00A7486C">
          <w:rPr>
            <w:noProof/>
          </w:rPr>
          <w:t>1</w:t>
        </w:r>
        <w:r>
          <w:rPr>
            <w:noProof/>
          </w:rPr>
          <w:fldChar w:fldCharType="end"/>
        </w:r>
      </w:p>
    </w:sdtContent>
  </w:sdt>
  <w:p w:rsidR="00B972B7" w:rsidRDefault="00B972B7">
    <w:pPr>
      <w:tabs>
        <w:tab w:val="right" w:pos="9020"/>
      </w:tabs>
      <w:spacing w:after="72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B78" w:rsidRDefault="00A82B78">
      <w:pPr>
        <w:spacing w:line="240" w:lineRule="auto"/>
      </w:pPr>
      <w:r>
        <w:separator/>
      </w:r>
    </w:p>
  </w:footnote>
  <w:footnote w:type="continuationSeparator" w:id="0">
    <w:p w:rsidR="00A82B78" w:rsidRDefault="00A82B78">
      <w:pPr>
        <w:spacing w:line="240" w:lineRule="auto"/>
      </w:pPr>
      <w:r>
        <w:continuationSeparator/>
      </w:r>
    </w:p>
  </w:footnote>
  <w:footnote w:id="1">
    <w:p w:rsidR="00B972B7" w:rsidRDefault="008B678E">
      <w:pPr>
        <w:spacing w:line="240" w:lineRule="auto"/>
      </w:pPr>
      <w:r>
        <w:rPr>
          <w:vertAlign w:val="superscript"/>
        </w:rPr>
        <w:footnoteRef/>
      </w:r>
      <w:r>
        <w:rPr>
          <w:sz w:val="20"/>
          <w:szCs w:val="20"/>
        </w:rPr>
        <w:t xml:space="preserve"> </w:t>
      </w:r>
      <w:r w:rsidR="00772EB2">
        <w:rPr>
          <w:rFonts w:ascii="Times New Roman" w:eastAsia="Times New Roman" w:hAnsi="Times New Roman" w:cs="Times New Roman"/>
        </w:rPr>
        <w:t>D</w:t>
      </w:r>
      <w:r w:rsidRPr="00772EB2">
        <w:rPr>
          <w:rFonts w:ascii="Times New Roman" w:eastAsia="Times New Roman" w:hAnsi="Times New Roman" w:cs="Times New Roman"/>
        </w:rPr>
        <w:t>rafted by Sarah Fox and Kelvin Rodriguez, Youth Representatives to the United Nations,</w:t>
      </w:r>
      <w:r w:rsidR="004125DF">
        <w:rPr>
          <w:rFonts w:ascii="Times New Roman" w:eastAsia="Times New Roman" w:hAnsi="Times New Roman" w:cs="Times New Roman"/>
        </w:rPr>
        <w:t xml:space="preserve"> International Sociological Association,</w:t>
      </w:r>
      <w:r w:rsidRPr="00772EB2">
        <w:rPr>
          <w:rFonts w:ascii="Times New Roman" w:eastAsia="Times New Roman" w:hAnsi="Times New Roman" w:cs="Times New Roman"/>
        </w:rPr>
        <w:t xml:space="preserve"> </w:t>
      </w:r>
      <w:r w:rsidR="004125DF">
        <w:rPr>
          <w:rFonts w:ascii="Times New Roman" w:eastAsia="Times New Roman" w:hAnsi="Times New Roman" w:cs="Times New Roman"/>
        </w:rPr>
        <w:t xml:space="preserve">and Rosemary </w:t>
      </w:r>
      <w:proofErr w:type="spellStart"/>
      <w:r w:rsidR="004125DF">
        <w:rPr>
          <w:rFonts w:ascii="Times New Roman" w:eastAsia="Times New Roman" w:hAnsi="Times New Roman" w:cs="Times New Roman"/>
        </w:rPr>
        <w:t>Barberet</w:t>
      </w:r>
      <w:proofErr w:type="spellEnd"/>
      <w:r w:rsidR="004125DF">
        <w:rPr>
          <w:rFonts w:ascii="Times New Roman" w:eastAsia="Times New Roman" w:hAnsi="Times New Roman" w:cs="Times New Roman"/>
        </w:rPr>
        <w:t xml:space="preserve">, Representative to the United Nations, </w:t>
      </w:r>
      <w:r w:rsidRPr="00772EB2">
        <w:rPr>
          <w:rFonts w:ascii="Times New Roman" w:eastAsia="Times New Roman" w:hAnsi="Times New Roman" w:cs="Times New Roman"/>
        </w:rPr>
        <w:t>International Sociological Association</w:t>
      </w:r>
      <w:r w:rsidR="004125DF">
        <w:rPr>
          <w:rFonts w:ascii="Times New Roman" w:eastAsia="Times New Roman" w:hAnsi="Times New Roman" w:cs="Times New Roman"/>
        </w:rPr>
        <w:t xml:space="preserve"> and Criminologists without Borders,</w:t>
      </w:r>
      <w:r w:rsidRPr="00772EB2">
        <w:rPr>
          <w:rFonts w:ascii="Times New Roman" w:eastAsia="Times New Roman" w:hAnsi="Times New Roman" w:cs="Times New Roman"/>
        </w:rPr>
        <w:t xml:space="preserve"> for the twenty-fifth session of the Commission on Crime Prevention &amp; Criminal Justice, Vienna, Austria</w:t>
      </w:r>
      <w:r w:rsidR="00772EB2">
        <w:rPr>
          <w:rFonts w:ascii="Times New Roman" w:eastAsia="Times New Roman" w:hAnsi="Times New Roman" w:cs="Times New Roman"/>
        </w:rPr>
        <w:t>,</w:t>
      </w:r>
      <w:r w:rsidR="004125DF">
        <w:rPr>
          <w:rFonts w:ascii="Times New Roman" w:eastAsia="Times New Roman" w:hAnsi="Times New Roman" w:cs="Times New Roman"/>
        </w:rPr>
        <w:t xml:space="preserve"> </w:t>
      </w:r>
      <w:r w:rsidRPr="00772EB2">
        <w:rPr>
          <w:rFonts w:ascii="Times New Roman" w:eastAsia="Times New Roman" w:hAnsi="Times New Roman" w:cs="Times New Roman"/>
        </w:rPr>
        <w:t>23-27 May 2016.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B7" w:rsidRDefault="00B972B7">
    <w:pPr>
      <w:tabs>
        <w:tab w:val="right" w:pos="9020"/>
      </w:tabs>
      <w:spacing w:before="72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4701"/>
    <w:multiLevelType w:val="multilevel"/>
    <w:tmpl w:val="87BA9456"/>
    <w:lvl w:ilvl="0">
      <w:start w:val="1"/>
      <w:numFmt w:val="bullet"/>
      <w:lvlText w:val="•"/>
      <w:lvlJc w:val="left"/>
      <w:pPr>
        <w:ind w:left="660" w:firstLine="360"/>
      </w:pPr>
      <w:rPr>
        <w:rFonts w:ascii="Arial" w:eastAsia="Arial" w:hAnsi="Arial" w:cs="Arial"/>
        <w:b w:val="0"/>
        <w:i w:val="0"/>
        <w:smallCaps w:val="0"/>
        <w:strike w:val="0"/>
        <w:vertAlign w:val="baseline"/>
      </w:rPr>
    </w:lvl>
    <w:lvl w:ilvl="1">
      <w:start w:val="1"/>
      <w:numFmt w:val="bullet"/>
      <w:lvlText w:val="o"/>
      <w:lvlJc w:val="left"/>
      <w:pPr>
        <w:ind w:left="1380" w:firstLine="1080"/>
      </w:pPr>
      <w:rPr>
        <w:rFonts w:ascii="Arial" w:eastAsia="Arial" w:hAnsi="Arial" w:cs="Arial"/>
        <w:b w:val="0"/>
        <w:i w:val="0"/>
        <w:smallCaps w:val="0"/>
        <w:strike w:val="0"/>
        <w:vertAlign w:val="baseline"/>
      </w:rPr>
    </w:lvl>
    <w:lvl w:ilvl="2">
      <w:start w:val="1"/>
      <w:numFmt w:val="bullet"/>
      <w:lvlText w:val="▪"/>
      <w:lvlJc w:val="left"/>
      <w:pPr>
        <w:ind w:left="2100" w:firstLine="1800"/>
      </w:pPr>
      <w:rPr>
        <w:rFonts w:ascii="Arial" w:eastAsia="Arial" w:hAnsi="Arial" w:cs="Arial"/>
        <w:b w:val="0"/>
        <w:i w:val="0"/>
        <w:smallCaps w:val="0"/>
        <w:strike w:val="0"/>
        <w:vertAlign w:val="baseline"/>
      </w:rPr>
    </w:lvl>
    <w:lvl w:ilvl="3">
      <w:start w:val="1"/>
      <w:numFmt w:val="bullet"/>
      <w:lvlText w:val="•"/>
      <w:lvlJc w:val="left"/>
      <w:pPr>
        <w:ind w:left="2820" w:firstLine="2520"/>
      </w:pPr>
      <w:rPr>
        <w:rFonts w:ascii="Arial" w:eastAsia="Arial" w:hAnsi="Arial" w:cs="Arial"/>
        <w:b w:val="0"/>
        <w:i w:val="0"/>
        <w:smallCaps w:val="0"/>
        <w:strike w:val="0"/>
        <w:vertAlign w:val="baseline"/>
      </w:rPr>
    </w:lvl>
    <w:lvl w:ilvl="4">
      <w:start w:val="1"/>
      <w:numFmt w:val="bullet"/>
      <w:lvlText w:val="o"/>
      <w:lvlJc w:val="left"/>
      <w:pPr>
        <w:ind w:left="3540" w:firstLine="3240"/>
      </w:pPr>
      <w:rPr>
        <w:rFonts w:ascii="Arial" w:eastAsia="Arial" w:hAnsi="Arial" w:cs="Arial"/>
        <w:b w:val="0"/>
        <w:i w:val="0"/>
        <w:smallCaps w:val="0"/>
        <w:strike w:val="0"/>
        <w:vertAlign w:val="baseline"/>
      </w:rPr>
    </w:lvl>
    <w:lvl w:ilvl="5">
      <w:start w:val="1"/>
      <w:numFmt w:val="bullet"/>
      <w:lvlText w:val="▪"/>
      <w:lvlJc w:val="left"/>
      <w:pPr>
        <w:ind w:left="4260" w:firstLine="3960"/>
      </w:pPr>
      <w:rPr>
        <w:rFonts w:ascii="Arial" w:eastAsia="Arial" w:hAnsi="Arial" w:cs="Arial"/>
        <w:b w:val="0"/>
        <w:i w:val="0"/>
        <w:smallCaps w:val="0"/>
        <w:strike w:val="0"/>
        <w:vertAlign w:val="baseline"/>
      </w:rPr>
    </w:lvl>
    <w:lvl w:ilvl="6">
      <w:start w:val="1"/>
      <w:numFmt w:val="bullet"/>
      <w:lvlText w:val="•"/>
      <w:lvlJc w:val="left"/>
      <w:pPr>
        <w:ind w:left="4980" w:firstLine="4680"/>
      </w:pPr>
      <w:rPr>
        <w:rFonts w:ascii="Arial" w:eastAsia="Arial" w:hAnsi="Arial" w:cs="Arial"/>
        <w:b w:val="0"/>
        <w:i w:val="0"/>
        <w:smallCaps w:val="0"/>
        <w:strike w:val="0"/>
        <w:vertAlign w:val="baseline"/>
      </w:rPr>
    </w:lvl>
    <w:lvl w:ilvl="7">
      <w:start w:val="1"/>
      <w:numFmt w:val="bullet"/>
      <w:lvlText w:val="o"/>
      <w:lvlJc w:val="left"/>
      <w:pPr>
        <w:ind w:left="5700" w:firstLine="5400"/>
      </w:pPr>
      <w:rPr>
        <w:rFonts w:ascii="Arial" w:eastAsia="Arial" w:hAnsi="Arial" w:cs="Arial"/>
        <w:b w:val="0"/>
        <w:i w:val="0"/>
        <w:smallCaps w:val="0"/>
        <w:strike w:val="0"/>
        <w:vertAlign w:val="baseline"/>
      </w:rPr>
    </w:lvl>
    <w:lvl w:ilvl="8">
      <w:start w:val="1"/>
      <w:numFmt w:val="bullet"/>
      <w:lvlText w:val="▪"/>
      <w:lvlJc w:val="left"/>
      <w:pPr>
        <w:ind w:left="6420" w:firstLine="6120"/>
      </w:pPr>
      <w:rPr>
        <w:rFonts w:ascii="Arial" w:eastAsia="Arial" w:hAnsi="Arial" w:cs="Arial"/>
        <w:b w:val="0"/>
        <w:i w:val="0"/>
        <w:smallCaps w:val="0"/>
        <w:strike w:val="0"/>
        <w:vertAlign w:val="baseline"/>
      </w:rPr>
    </w:lvl>
  </w:abstractNum>
  <w:abstractNum w:abstractNumId="1">
    <w:nsid w:val="43183215"/>
    <w:multiLevelType w:val="multilevel"/>
    <w:tmpl w:val="272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200E6D"/>
    <w:multiLevelType w:val="multilevel"/>
    <w:tmpl w:val="3088560A"/>
    <w:lvl w:ilvl="0">
      <w:start w:val="1"/>
      <w:numFmt w:val="bullet"/>
      <w:lvlText w:val="•"/>
      <w:lvlJc w:val="left"/>
      <w:pPr>
        <w:ind w:left="660" w:firstLine="360"/>
      </w:pPr>
      <w:rPr>
        <w:rFonts w:ascii="Arial" w:eastAsia="Arial" w:hAnsi="Arial" w:cs="Arial"/>
        <w:b w:val="0"/>
        <w:i w:val="0"/>
        <w:smallCaps w:val="0"/>
        <w:strike w:val="0"/>
        <w:vertAlign w:val="baseline"/>
      </w:rPr>
    </w:lvl>
    <w:lvl w:ilvl="1">
      <w:start w:val="1"/>
      <w:numFmt w:val="bullet"/>
      <w:lvlText w:val="o"/>
      <w:lvlJc w:val="left"/>
      <w:pPr>
        <w:ind w:left="1380" w:firstLine="1080"/>
      </w:pPr>
      <w:rPr>
        <w:rFonts w:ascii="Arial" w:eastAsia="Arial" w:hAnsi="Arial" w:cs="Arial"/>
        <w:b w:val="0"/>
        <w:i w:val="0"/>
        <w:smallCaps w:val="0"/>
        <w:strike w:val="0"/>
        <w:vertAlign w:val="baseline"/>
      </w:rPr>
    </w:lvl>
    <w:lvl w:ilvl="2">
      <w:start w:val="1"/>
      <w:numFmt w:val="bullet"/>
      <w:lvlText w:val="▪"/>
      <w:lvlJc w:val="left"/>
      <w:pPr>
        <w:ind w:left="2100" w:firstLine="1800"/>
      </w:pPr>
      <w:rPr>
        <w:rFonts w:ascii="Arial" w:eastAsia="Arial" w:hAnsi="Arial" w:cs="Arial"/>
        <w:b w:val="0"/>
        <w:i w:val="0"/>
        <w:smallCaps w:val="0"/>
        <w:strike w:val="0"/>
        <w:vertAlign w:val="baseline"/>
      </w:rPr>
    </w:lvl>
    <w:lvl w:ilvl="3">
      <w:start w:val="1"/>
      <w:numFmt w:val="bullet"/>
      <w:lvlText w:val="•"/>
      <w:lvlJc w:val="left"/>
      <w:pPr>
        <w:ind w:left="2820" w:firstLine="2520"/>
      </w:pPr>
      <w:rPr>
        <w:rFonts w:ascii="Arial" w:eastAsia="Arial" w:hAnsi="Arial" w:cs="Arial"/>
        <w:b w:val="0"/>
        <w:i w:val="0"/>
        <w:smallCaps w:val="0"/>
        <w:strike w:val="0"/>
        <w:vertAlign w:val="baseline"/>
      </w:rPr>
    </w:lvl>
    <w:lvl w:ilvl="4">
      <w:start w:val="1"/>
      <w:numFmt w:val="bullet"/>
      <w:lvlText w:val="o"/>
      <w:lvlJc w:val="left"/>
      <w:pPr>
        <w:ind w:left="3540" w:firstLine="3240"/>
      </w:pPr>
      <w:rPr>
        <w:rFonts w:ascii="Arial" w:eastAsia="Arial" w:hAnsi="Arial" w:cs="Arial"/>
        <w:b w:val="0"/>
        <w:i w:val="0"/>
        <w:smallCaps w:val="0"/>
        <w:strike w:val="0"/>
        <w:vertAlign w:val="baseline"/>
      </w:rPr>
    </w:lvl>
    <w:lvl w:ilvl="5">
      <w:start w:val="1"/>
      <w:numFmt w:val="bullet"/>
      <w:lvlText w:val="▪"/>
      <w:lvlJc w:val="left"/>
      <w:pPr>
        <w:ind w:left="4260" w:firstLine="3960"/>
      </w:pPr>
      <w:rPr>
        <w:rFonts w:ascii="Arial" w:eastAsia="Arial" w:hAnsi="Arial" w:cs="Arial"/>
        <w:b w:val="0"/>
        <w:i w:val="0"/>
        <w:smallCaps w:val="0"/>
        <w:strike w:val="0"/>
        <w:vertAlign w:val="baseline"/>
      </w:rPr>
    </w:lvl>
    <w:lvl w:ilvl="6">
      <w:start w:val="1"/>
      <w:numFmt w:val="bullet"/>
      <w:lvlText w:val="•"/>
      <w:lvlJc w:val="left"/>
      <w:pPr>
        <w:ind w:left="4980" w:firstLine="4680"/>
      </w:pPr>
      <w:rPr>
        <w:rFonts w:ascii="Arial" w:eastAsia="Arial" w:hAnsi="Arial" w:cs="Arial"/>
        <w:b w:val="0"/>
        <w:i w:val="0"/>
        <w:smallCaps w:val="0"/>
        <w:strike w:val="0"/>
        <w:vertAlign w:val="baseline"/>
      </w:rPr>
    </w:lvl>
    <w:lvl w:ilvl="7">
      <w:start w:val="1"/>
      <w:numFmt w:val="bullet"/>
      <w:lvlText w:val="o"/>
      <w:lvlJc w:val="left"/>
      <w:pPr>
        <w:ind w:left="5700" w:firstLine="5400"/>
      </w:pPr>
      <w:rPr>
        <w:rFonts w:ascii="Arial" w:eastAsia="Arial" w:hAnsi="Arial" w:cs="Arial"/>
        <w:b w:val="0"/>
        <w:i w:val="0"/>
        <w:smallCaps w:val="0"/>
        <w:strike w:val="0"/>
        <w:vertAlign w:val="baseline"/>
      </w:rPr>
    </w:lvl>
    <w:lvl w:ilvl="8">
      <w:start w:val="1"/>
      <w:numFmt w:val="bullet"/>
      <w:lvlText w:val="▪"/>
      <w:lvlJc w:val="left"/>
      <w:pPr>
        <w:ind w:left="6420" w:firstLine="6120"/>
      </w:pPr>
      <w:rPr>
        <w:rFonts w:ascii="Arial" w:eastAsia="Arial" w:hAnsi="Arial" w:cs="Arial"/>
        <w:b w:val="0"/>
        <w:i w:val="0"/>
        <w:smallCaps w:val="0"/>
        <w:strike w:val="0"/>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footnotePr>
    <w:footnote w:id="-1"/>
    <w:footnote w:id="0"/>
  </w:footnotePr>
  <w:endnotePr>
    <w:endnote w:id="-1"/>
    <w:endnote w:id="0"/>
  </w:endnotePr>
  <w:compat/>
  <w:rsids>
    <w:rsidRoot w:val="00B972B7"/>
    <w:rsid w:val="000154A1"/>
    <w:rsid w:val="0008485D"/>
    <w:rsid w:val="000B374D"/>
    <w:rsid w:val="000C6FB3"/>
    <w:rsid w:val="00106D8E"/>
    <w:rsid w:val="001147B1"/>
    <w:rsid w:val="001368F3"/>
    <w:rsid w:val="00161B81"/>
    <w:rsid w:val="00302801"/>
    <w:rsid w:val="00344D27"/>
    <w:rsid w:val="00346CA4"/>
    <w:rsid w:val="0038014B"/>
    <w:rsid w:val="0038291B"/>
    <w:rsid w:val="003F0692"/>
    <w:rsid w:val="004125DF"/>
    <w:rsid w:val="00434CFA"/>
    <w:rsid w:val="00437E7C"/>
    <w:rsid w:val="00484C0A"/>
    <w:rsid w:val="004B5926"/>
    <w:rsid w:val="005A4D6C"/>
    <w:rsid w:val="005B7FC9"/>
    <w:rsid w:val="006264B4"/>
    <w:rsid w:val="00626F7A"/>
    <w:rsid w:val="006B15F3"/>
    <w:rsid w:val="00727568"/>
    <w:rsid w:val="0074094F"/>
    <w:rsid w:val="00772EB2"/>
    <w:rsid w:val="00801E7A"/>
    <w:rsid w:val="008B678E"/>
    <w:rsid w:val="009654E7"/>
    <w:rsid w:val="009D0F7E"/>
    <w:rsid w:val="009D1831"/>
    <w:rsid w:val="009F2547"/>
    <w:rsid w:val="00A470C3"/>
    <w:rsid w:val="00A54971"/>
    <w:rsid w:val="00A7486C"/>
    <w:rsid w:val="00A81D86"/>
    <w:rsid w:val="00A82B78"/>
    <w:rsid w:val="00AB67C3"/>
    <w:rsid w:val="00AC19A3"/>
    <w:rsid w:val="00AE4DA2"/>
    <w:rsid w:val="00B972B7"/>
    <w:rsid w:val="00C12490"/>
    <w:rsid w:val="00CD2C13"/>
    <w:rsid w:val="00CF4A57"/>
    <w:rsid w:val="00D263E4"/>
    <w:rsid w:val="00D26E31"/>
    <w:rsid w:val="00D7438A"/>
    <w:rsid w:val="00D81D38"/>
    <w:rsid w:val="00D94299"/>
    <w:rsid w:val="00DE356F"/>
    <w:rsid w:val="00E242AE"/>
    <w:rsid w:val="00F31F18"/>
    <w:rsid w:val="00FA3B6A"/>
    <w:rsid w:val="00FE5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438A"/>
  </w:style>
  <w:style w:type="paragraph" w:styleId="Heading1">
    <w:name w:val="heading 1"/>
    <w:basedOn w:val="Normal"/>
    <w:next w:val="Normal"/>
    <w:rsid w:val="00D7438A"/>
    <w:pPr>
      <w:keepNext/>
      <w:keepLines/>
      <w:spacing w:before="480" w:after="120"/>
      <w:contextualSpacing/>
      <w:outlineLvl w:val="0"/>
    </w:pPr>
    <w:rPr>
      <w:b/>
      <w:sz w:val="48"/>
      <w:szCs w:val="48"/>
    </w:rPr>
  </w:style>
  <w:style w:type="paragraph" w:styleId="Heading2">
    <w:name w:val="heading 2"/>
    <w:basedOn w:val="Normal"/>
    <w:next w:val="Normal"/>
    <w:rsid w:val="00D7438A"/>
    <w:pPr>
      <w:keepNext/>
      <w:keepLines/>
      <w:spacing w:before="360" w:after="80"/>
      <w:contextualSpacing/>
      <w:outlineLvl w:val="1"/>
    </w:pPr>
    <w:rPr>
      <w:b/>
      <w:sz w:val="36"/>
      <w:szCs w:val="36"/>
    </w:rPr>
  </w:style>
  <w:style w:type="paragraph" w:styleId="Heading3">
    <w:name w:val="heading 3"/>
    <w:basedOn w:val="Normal"/>
    <w:next w:val="Normal"/>
    <w:rsid w:val="00D7438A"/>
    <w:pPr>
      <w:keepNext/>
      <w:keepLines/>
      <w:spacing w:before="280" w:after="80"/>
      <w:contextualSpacing/>
      <w:outlineLvl w:val="2"/>
    </w:pPr>
    <w:rPr>
      <w:b/>
      <w:sz w:val="28"/>
      <w:szCs w:val="28"/>
    </w:rPr>
  </w:style>
  <w:style w:type="paragraph" w:styleId="Heading4">
    <w:name w:val="heading 4"/>
    <w:basedOn w:val="Normal"/>
    <w:next w:val="Normal"/>
    <w:rsid w:val="00D7438A"/>
    <w:pPr>
      <w:keepNext/>
      <w:keepLines/>
      <w:spacing w:before="280" w:after="80"/>
      <w:outlineLvl w:val="3"/>
    </w:pPr>
    <w:rPr>
      <w:color w:val="666666"/>
      <w:sz w:val="24"/>
      <w:szCs w:val="24"/>
    </w:rPr>
  </w:style>
  <w:style w:type="paragraph" w:styleId="Heading5">
    <w:name w:val="heading 5"/>
    <w:basedOn w:val="Normal"/>
    <w:next w:val="Normal"/>
    <w:rsid w:val="00D7438A"/>
    <w:pPr>
      <w:keepNext/>
      <w:keepLines/>
      <w:spacing w:before="240" w:after="80"/>
      <w:outlineLvl w:val="4"/>
    </w:pPr>
    <w:rPr>
      <w:color w:val="666666"/>
    </w:rPr>
  </w:style>
  <w:style w:type="paragraph" w:styleId="Heading6">
    <w:name w:val="heading 6"/>
    <w:basedOn w:val="Normal"/>
    <w:next w:val="Normal"/>
    <w:rsid w:val="00D743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7438A"/>
    <w:pPr>
      <w:keepNext/>
      <w:keepLines/>
      <w:spacing w:before="480" w:after="120"/>
      <w:contextualSpacing/>
    </w:pPr>
    <w:rPr>
      <w:b/>
      <w:sz w:val="72"/>
      <w:szCs w:val="72"/>
    </w:rPr>
  </w:style>
  <w:style w:type="paragraph" w:styleId="Subtitle">
    <w:name w:val="Subtitle"/>
    <w:basedOn w:val="Normal"/>
    <w:next w:val="Normal"/>
    <w:rsid w:val="00D7438A"/>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F06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692"/>
    <w:rPr>
      <w:rFonts w:ascii="Tahoma" w:hAnsi="Tahoma" w:cs="Tahoma"/>
      <w:sz w:val="16"/>
      <w:szCs w:val="16"/>
    </w:rPr>
  </w:style>
  <w:style w:type="paragraph" w:styleId="Header">
    <w:name w:val="header"/>
    <w:basedOn w:val="Normal"/>
    <w:link w:val="HeaderChar"/>
    <w:uiPriority w:val="99"/>
    <w:unhideWhenUsed/>
    <w:rsid w:val="003F0692"/>
    <w:pPr>
      <w:tabs>
        <w:tab w:val="center" w:pos="4680"/>
        <w:tab w:val="right" w:pos="9360"/>
      </w:tabs>
      <w:spacing w:line="240" w:lineRule="auto"/>
    </w:pPr>
  </w:style>
  <w:style w:type="character" w:customStyle="1" w:styleId="HeaderChar">
    <w:name w:val="Header Char"/>
    <w:basedOn w:val="DefaultParagraphFont"/>
    <w:link w:val="Header"/>
    <w:uiPriority w:val="99"/>
    <w:rsid w:val="003F0692"/>
  </w:style>
  <w:style w:type="paragraph" w:styleId="Footer">
    <w:name w:val="footer"/>
    <w:basedOn w:val="Normal"/>
    <w:link w:val="FooterChar"/>
    <w:uiPriority w:val="99"/>
    <w:unhideWhenUsed/>
    <w:rsid w:val="003F0692"/>
    <w:pPr>
      <w:tabs>
        <w:tab w:val="center" w:pos="4680"/>
        <w:tab w:val="right" w:pos="9360"/>
      </w:tabs>
      <w:spacing w:line="240" w:lineRule="auto"/>
    </w:pPr>
  </w:style>
  <w:style w:type="character" w:customStyle="1" w:styleId="FooterChar">
    <w:name w:val="Footer Char"/>
    <w:basedOn w:val="DefaultParagraphFont"/>
    <w:link w:val="Footer"/>
    <w:uiPriority w:val="99"/>
    <w:rsid w:val="003F0692"/>
  </w:style>
  <w:style w:type="paragraph" w:styleId="ListParagraph">
    <w:name w:val="List Paragraph"/>
    <w:basedOn w:val="Normal"/>
    <w:uiPriority w:val="34"/>
    <w:qFormat/>
    <w:rsid w:val="003F0692"/>
    <w:pPr>
      <w:ind w:left="720"/>
      <w:contextualSpacing/>
    </w:pPr>
  </w:style>
  <w:style w:type="paragraph" w:customStyle="1" w:styleId="abstract">
    <w:name w:val="abstract"/>
    <w:basedOn w:val="Normal"/>
    <w:rsid w:val="0074094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74094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4094F"/>
    <w:rPr>
      <w:color w:val="0000FF" w:themeColor="hyperlink"/>
      <w:u w:val="single"/>
    </w:rPr>
  </w:style>
  <w:style w:type="character" w:styleId="FollowedHyperlink">
    <w:name w:val="FollowedHyperlink"/>
    <w:basedOn w:val="DefaultParagraphFont"/>
    <w:uiPriority w:val="99"/>
    <w:semiHidden/>
    <w:unhideWhenUsed/>
    <w:rsid w:val="00FE52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F06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692"/>
    <w:rPr>
      <w:rFonts w:ascii="Tahoma" w:hAnsi="Tahoma" w:cs="Tahoma"/>
      <w:sz w:val="16"/>
      <w:szCs w:val="16"/>
    </w:rPr>
  </w:style>
  <w:style w:type="paragraph" w:styleId="Header">
    <w:name w:val="header"/>
    <w:basedOn w:val="Normal"/>
    <w:link w:val="HeaderChar"/>
    <w:uiPriority w:val="99"/>
    <w:unhideWhenUsed/>
    <w:rsid w:val="003F0692"/>
    <w:pPr>
      <w:tabs>
        <w:tab w:val="center" w:pos="4680"/>
        <w:tab w:val="right" w:pos="9360"/>
      </w:tabs>
      <w:spacing w:line="240" w:lineRule="auto"/>
    </w:pPr>
  </w:style>
  <w:style w:type="character" w:customStyle="1" w:styleId="HeaderChar">
    <w:name w:val="Header Char"/>
    <w:basedOn w:val="DefaultParagraphFont"/>
    <w:link w:val="Header"/>
    <w:uiPriority w:val="99"/>
    <w:rsid w:val="003F0692"/>
  </w:style>
  <w:style w:type="paragraph" w:styleId="Footer">
    <w:name w:val="footer"/>
    <w:basedOn w:val="Normal"/>
    <w:link w:val="FooterChar"/>
    <w:uiPriority w:val="99"/>
    <w:unhideWhenUsed/>
    <w:rsid w:val="003F0692"/>
    <w:pPr>
      <w:tabs>
        <w:tab w:val="center" w:pos="4680"/>
        <w:tab w:val="right" w:pos="9360"/>
      </w:tabs>
      <w:spacing w:line="240" w:lineRule="auto"/>
    </w:pPr>
  </w:style>
  <w:style w:type="character" w:customStyle="1" w:styleId="FooterChar">
    <w:name w:val="Footer Char"/>
    <w:basedOn w:val="DefaultParagraphFont"/>
    <w:link w:val="Footer"/>
    <w:uiPriority w:val="99"/>
    <w:rsid w:val="003F0692"/>
  </w:style>
  <w:style w:type="paragraph" w:styleId="ListParagraph">
    <w:name w:val="List Paragraph"/>
    <w:basedOn w:val="Normal"/>
    <w:uiPriority w:val="34"/>
    <w:qFormat/>
    <w:rsid w:val="003F0692"/>
    <w:pPr>
      <w:ind w:left="720"/>
      <w:contextualSpacing/>
    </w:pPr>
  </w:style>
  <w:style w:type="paragraph" w:customStyle="1" w:styleId="abstract">
    <w:name w:val="abstract"/>
    <w:basedOn w:val="Normal"/>
    <w:rsid w:val="0074094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74094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4094F"/>
    <w:rPr>
      <w:color w:val="0000FF" w:themeColor="hyperlink"/>
      <w:u w:val="single"/>
    </w:rPr>
  </w:style>
  <w:style w:type="character" w:styleId="FollowedHyperlink">
    <w:name w:val="FollowedHyperlink"/>
    <w:basedOn w:val="DefaultParagraphFont"/>
    <w:uiPriority w:val="99"/>
    <w:semiHidden/>
    <w:unhideWhenUsed/>
    <w:rsid w:val="00FE52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10126209">
      <w:bodyDiv w:val="1"/>
      <w:marLeft w:val="0"/>
      <w:marRight w:val="0"/>
      <w:marTop w:val="0"/>
      <w:marBottom w:val="0"/>
      <w:divBdr>
        <w:top w:val="none" w:sz="0" w:space="0" w:color="auto"/>
        <w:left w:val="none" w:sz="0" w:space="0" w:color="auto"/>
        <w:bottom w:val="none" w:sz="0" w:space="0" w:color="auto"/>
        <w:right w:val="none" w:sz="0" w:space="0" w:color="auto"/>
      </w:divBdr>
      <w:divsChild>
        <w:div w:id="1731004754">
          <w:marLeft w:val="0"/>
          <w:marRight w:val="0"/>
          <w:marTop w:val="0"/>
          <w:marBottom w:val="0"/>
          <w:divBdr>
            <w:top w:val="none" w:sz="0" w:space="0" w:color="auto"/>
            <w:left w:val="none" w:sz="0" w:space="0" w:color="auto"/>
            <w:bottom w:val="none" w:sz="0" w:space="0" w:color="auto"/>
            <w:right w:val="none" w:sz="0" w:space="0" w:color="auto"/>
          </w:divBdr>
          <w:divsChild>
            <w:div w:id="708915136">
              <w:marLeft w:val="0"/>
              <w:marRight w:val="0"/>
              <w:marTop w:val="0"/>
              <w:marBottom w:val="0"/>
              <w:divBdr>
                <w:top w:val="none" w:sz="0" w:space="0" w:color="auto"/>
                <w:left w:val="none" w:sz="0" w:space="0" w:color="auto"/>
                <w:bottom w:val="none" w:sz="0" w:space="0" w:color="auto"/>
                <w:right w:val="none" w:sz="0" w:space="0" w:color="auto"/>
              </w:divBdr>
            </w:div>
            <w:div w:id="1628926461">
              <w:marLeft w:val="0"/>
              <w:marRight w:val="0"/>
              <w:marTop w:val="0"/>
              <w:marBottom w:val="0"/>
              <w:divBdr>
                <w:top w:val="none" w:sz="0" w:space="0" w:color="auto"/>
                <w:left w:val="none" w:sz="0" w:space="0" w:color="auto"/>
                <w:bottom w:val="none" w:sz="0" w:space="0" w:color="auto"/>
                <w:right w:val="none" w:sz="0" w:space="0" w:color="auto"/>
              </w:divBdr>
            </w:div>
            <w:div w:id="606736069">
              <w:marLeft w:val="0"/>
              <w:marRight w:val="0"/>
              <w:marTop w:val="0"/>
              <w:marBottom w:val="0"/>
              <w:divBdr>
                <w:top w:val="none" w:sz="0" w:space="0" w:color="auto"/>
                <w:left w:val="none" w:sz="0" w:space="0" w:color="auto"/>
                <w:bottom w:val="none" w:sz="0" w:space="0" w:color="auto"/>
                <w:right w:val="none" w:sz="0" w:space="0" w:color="auto"/>
              </w:divBdr>
            </w:div>
            <w:div w:id="548957672">
              <w:marLeft w:val="0"/>
              <w:marRight w:val="0"/>
              <w:marTop w:val="0"/>
              <w:marBottom w:val="0"/>
              <w:divBdr>
                <w:top w:val="none" w:sz="0" w:space="0" w:color="auto"/>
                <w:left w:val="none" w:sz="0" w:space="0" w:color="auto"/>
                <w:bottom w:val="none" w:sz="0" w:space="0" w:color="auto"/>
                <w:right w:val="none" w:sz="0" w:space="0" w:color="auto"/>
              </w:divBdr>
            </w:div>
            <w:div w:id="339430549">
              <w:marLeft w:val="0"/>
              <w:marRight w:val="0"/>
              <w:marTop w:val="0"/>
              <w:marBottom w:val="0"/>
              <w:divBdr>
                <w:top w:val="none" w:sz="0" w:space="0" w:color="auto"/>
                <w:left w:val="none" w:sz="0" w:space="0" w:color="auto"/>
                <w:bottom w:val="none" w:sz="0" w:space="0" w:color="auto"/>
                <w:right w:val="none" w:sz="0" w:space="0" w:color="auto"/>
              </w:divBdr>
            </w:div>
            <w:div w:id="145822639">
              <w:marLeft w:val="0"/>
              <w:marRight w:val="0"/>
              <w:marTop w:val="0"/>
              <w:marBottom w:val="0"/>
              <w:divBdr>
                <w:top w:val="none" w:sz="0" w:space="0" w:color="auto"/>
                <w:left w:val="none" w:sz="0" w:space="0" w:color="auto"/>
                <w:bottom w:val="none" w:sz="0" w:space="0" w:color="auto"/>
                <w:right w:val="none" w:sz="0" w:space="0" w:color="auto"/>
              </w:divBdr>
            </w:div>
            <w:div w:id="827867386">
              <w:marLeft w:val="0"/>
              <w:marRight w:val="0"/>
              <w:marTop w:val="0"/>
              <w:marBottom w:val="0"/>
              <w:divBdr>
                <w:top w:val="none" w:sz="0" w:space="0" w:color="auto"/>
                <w:left w:val="none" w:sz="0" w:space="0" w:color="auto"/>
                <w:bottom w:val="none" w:sz="0" w:space="0" w:color="auto"/>
                <w:right w:val="none" w:sz="0" w:space="0" w:color="auto"/>
              </w:divBdr>
            </w:div>
            <w:div w:id="1672610264">
              <w:marLeft w:val="0"/>
              <w:marRight w:val="0"/>
              <w:marTop w:val="0"/>
              <w:marBottom w:val="0"/>
              <w:divBdr>
                <w:top w:val="none" w:sz="0" w:space="0" w:color="auto"/>
                <w:left w:val="none" w:sz="0" w:space="0" w:color="auto"/>
                <w:bottom w:val="none" w:sz="0" w:space="0" w:color="auto"/>
                <w:right w:val="none" w:sz="0" w:space="0" w:color="auto"/>
              </w:divBdr>
            </w:div>
            <w:div w:id="1130439024">
              <w:marLeft w:val="0"/>
              <w:marRight w:val="0"/>
              <w:marTop w:val="0"/>
              <w:marBottom w:val="0"/>
              <w:divBdr>
                <w:top w:val="none" w:sz="0" w:space="0" w:color="auto"/>
                <w:left w:val="none" w:sz="0" w:space="0" w:color="auto"/>
                <w:bottom w:val="none" w:sz="0" w:space="0" w:color="auto"/>
                <w:right w:val="none" w:sz="0" w:space="0" w:color="auto"/>
              </w:divBdr>
            </w:div>
            <w:div w:id="1396851295">
              <w:marLeft w:val="0"/>
              <w:marRight w:val="0"/>
              <w:marTop w:val="0"/>
              <w:marBottom w:val="0"/>
              <w:divBdr>
                <w:top w:val="none" w:sz="0" w:space="0" w:color="auto"/>
                <w:left w:val="none" w:sz="0" w:space="0" w:color="auto"/>
                <w:bottom w:val="none" w:sz="0" w:space="0" w:color="auto"/>
                <w:right w:val="none" w:sz="0" w:space="0" w:color="auto"/>
              </w:divBdr>
            </w:div>
            <w:div w:id="1688483016">
              <w:marLeft w:val="0"/>
              <w:marRight w:val="0"/>
              <w:marTop w:val="0"/>
              <w:marBottom w:val="0"/>
              <w:divBdr>
                <w:top w:val="none" w:sz="0" w:space="0" w:color="auto"/>
                <w:left w:val="none" w:sz="0" w:space="0" w:color="auto"/>
                <w:bottom w:val="none" w:sz="0" w:space="0" w:color="auto"/>
                <w:right w:val="none" w:sz="0" w:space="0" w:color="auto"/>
              </w:divBdr>
            </w:div>
            <w:div w:id="2069646787">
              <w:marLeft w:val="0"/>
              <w:marRight w:val="0"/>
              <w:marTop w:val="0"/>
              <w:marBottom w:val="0"/>
              <w:divBdr>
                <w:top w:val="none" w:sz="0" w:space="0" w:color="auto"/>
                <w:left w:val="none" w:sz="0" w:space="0" w:color="auto"/>
                <w:bottom w:val="none" w:sz="0" w:space="0" w:color="auto"/>
                <w:right w:val="none" w:sz="0" w:space="0" w:color="auto"/>
              </w:divBdr>
            </w:div>
            <w:div w:id="1569730415">
              <w:marLeft w:val="0"/>
              <w:marRight w:val="0"/>
              <w:marTop w:val="0"/>
              <w:marBottom w:val="0"/>
              <w:divBdr>
                <w:top w:val="none" w:sz="0" w:space="0" w:color="auto"/>
                <w:left w:val="none" w:sz="0" w:space="0" w:color="auto"/>
                <w:bottom w:val="none" w:sz="0" w:space="0" w:color="auto"/>
                <w:right w:val="none" w:sz="0" w:space="0" w:color="auto"/>
              </w:divBdr>
            </w:div>
            <w:div w:id="1082796670">
              <w:marLeft w:val="0"/>
              <w:marRight w:val="0"/>
              <w:marTop w:val="0"/>
              <w:marBottom w:val="0"/>
              <w:divBdr>
                <w:top w:val="none" w:sz="0" w:space="0" w:color="auto"/>
                <w:left w:val="none" w:sz="0" w:space="0" w:color="auto"/>
                <w:bottom w:val="none" w:sz="0" w:space="0" w:color="auto"/>
                <w:right w:val="none" w:sz="0" w:space="0" w:color="auto"/>
              </w:divBdr>
            </w:div>
            <w:div w:id="1085691034">
              <w:marLeft w:val="0"/>
              <w:marRight w:val="0"/>
              <w:marTop w:val="0"/>
              <w:marBottom w:val="0"/>
              <w:divBdr>
                <w:top w:val="none" w:sz="0" w:space="0" w:color="auto"/>
                <w:left w:val="none" w:sz="0" w:space="0" w:color="auto"/>
                <w:bottom w:val="none" w:sz="0" w:space="0" w:color="auto"/>
                <w:right w:val="none" w:sz="0" w:space="0" w:color="auto"/>
              </w:divBdr>
            </w:div>
            <w:div w:id="947590148">
              <w:marLeft w:val="0"/>
              <w:marRight w:val="0"/>
              <w:marTop w:val="0"/>
              <w:marBottom w:val="0"/>
              <w:divBdr>
                <w:top w:val="none" w:sz="0" w:space="0" w:color="auto"/>
                <w:left w:val="none" w:sz="0" w:space="0" w:color="auto"/>
                <w:bottom w:val="none" w:sz="0" w:space="0" w:color="auto"/>
                <w:right w:val="none" w:sz="0" w:space="0" w:color="auto"/>
              </w:divBdr>
            </w:div>
            <w:div w:id="1573277792">
              <w:marLeft w:val="0"/>
              <w:marRight w:val="0"/>
              <w:marTop w:val="0"/>
              <w:marBottom w:val="0"/>
              <w:divBdr>
                <w:top w:val="none" w:sz="0" w:space="0" w:color="auto"/>
                <w:left w:val="none" w:sz="0" w:space="0" w:color="auto"/>
                <w:bottom w:val="none" w:sz="0" w:space="0" w:color="auto"/>
                <w:right w:val="none" w:sz="0" w:space="0" w:color="auto"/>
              </w:divBdr>
            </w:div>
            <w:div w:id="41639770">
              <w:marLeft w:val="0"/>
              <w:marRight w:val="0"/>
              <w:marTop w:val="0"/>
              <w:marBottom w:val="0"/>
              <w:divBdr>
                <w:top w:val="none" w:sz="0" w:space="0" w:color="auto"/>
                <w:left w:val="none" w:sz="0" w:space="0" w:color="auto"/>
                <w:bottom w:val="none" w:sz="0" w:space="0" w:color="auto"/>
                <w:right w:val="none" w:sz="0" w:space="0" w:color="auto"/>
              </w:divBdr>
            </w:div>
            <w:div w:id="633174479">
              <w:marLeft w:val="0"/>
              <w:marRight w:val="0"/>
              <w:marTop w:val="0"/>
              <w:marBottom w:val="0"/>
              <w:divBdr>
                <w:top w:val="none" w:sz="0" w:space="0" w:color="auto"/>
                <w:left w:val="none" w:sz="0" w:space="0" w:color="auto"/>
                <w:bottom w:val="none" w:sz="0" w:space="0" w:color="auto"/>
                <w:right w:val="none" w:sz="0" w:space="0" w:color="auto"/>
              </w:divBdr>
            </w:div>
            <w:div w:id="377558841">
              <w:marLeft w:val="0"/>
              <w:marRight w:val="0"/>
              <w:marTop w:val="0"/>
              <w:marBottom w:val="0"/>
              <w:divBdr>
                <w:top w:val="none" w:sz="0" w:space="0" w:color="auto"/>
                <w:left w:val="none" w:sz="0" w:space="0" w:color="auto"/>
                <w:bottom w:val="none" w:sz="0" w:space="0" w:color="auto"/>
                <w:right w:val="none" w:sz="0" w:space="0" w:color="auto"/>
              </w:divBdr>
            </w:div>
            <w:div w:id="67311578">
              <w:marLeft w:val="0"/>
              <w:marRight w:val="0"/>
              <w:marTop w:val="0"/>
              <w:marBottom w:val="0"/>
              <w:divBdr>
                <w:top w:val="none" w:sz="0" w:space="0" w:color="auto"/>
                <w:left w:val="none" w:sz="0" w:space="0" w:color="auto"/>
                <w:bottom w:val="none" w:sz="0" w:space="0" w:color="auto"/>
                <w:right w:val="none" w:sz="0" w:space="0" w:color="auto"/>
              </w:divBdr>
            </w:div>
            <w:div w:id="562255651">
              <w:marLeft w:val="0"/>
              <w:marRight w:val="0"/>
              <w:marTop w:val="0"/>
              <w:marBottom w:val="0"/>
              <w:divBdr>
                <w:top w:val="none" w:sz="0" w:space="0" w:color="auto"/>
                <w:left w:val="none" w:sz="0" w:space="0" w:color="auto"/>
                <w:bottom w:val="none" w:sz="0" w:space="0" w:color="auto"/>
                <w:right w:val="none" w:sz="0" w:space="0" w:color="auto"/>
              </w:divBdr>
            </w:div>
            <w:div w:id="1825849762">
              <w:marLeft w:val="0"/>
              <w:marRight w:val="0"/>
              <w:marTop w:val="0"/>
              <w:marBottom w:val="0"/>
              <w:divBdr>
                <w:top w:val="none" w:sz="0" w:space="0" w:color="auto"/>
                <w:left w:val="none" w:sz="0" w:space="0" w:color="auto"/>
                <w:bottom w:val="none" w:sz="0" w:space="0" w:color="auto"/>
                <w:right w:val="none" w:sz="0" w:space="0" w:color="auto"/>
              </w:divBdr>
            </w:div>
            <w:div w:id="1981113892">
              <w:marLeft w:val="0"/>
              <w:marRight w:val="0"/>
              <w:marTop w:val="0"/>
              <w:marBottom w:val="0"/>
              <w:divBdr>
                <w:top w:val="none" w:sz="0" w:space="0" w:color="auto"/>
                <w:left w:val="none" w:sz="0" w:space="0" w:color="auto"/>
                <w:bottom w:val="none" w:sz="0" w:space="0" w:color="auto"/>
                <w:right w:val="none" w:sz="0" w:space="0" w:color="auto"/>
              </w:divBdr>
            </w:div>
            <w:div w:id="201788465">
              <w:marLeft w:val="0"/>
              <w:marRight w:val="0"/>
              <w:marTop w:val="0"/>
              <w:marBottom w:val="0"/>
              <w:divBdr>
                <w:top w:val="none" w:sz="0" w:space="0" w:color="auto"/>
                <w:left w:val="none" w:sz="0" w:space="0" w:color="auto"/>
                <w:bottom w:val="none" w:sz="0" w:space="0" w:color="auto"/>
                <w:right w:val="none" w:sz="0" w:space="0" w:color="auto"/>
              </w:divBdr>
            </w:div>
            <w:div w:id="1201623718">
              <w:marLeft w:val="0"/>
              <w:marRight w:val="0"/>
              <w:marTop w:val="0"/>
              <w:marBottom w:val="0"/>
              <w:divBdr>
                <w:top w:val="none" w:sz="0" w:space="0" w:color="auto"/>
                <w:left w:val="none" w:sz="0" w:space="0" w:color="auto"/>
                <w:bottom w:val="none" w:sz="0" w:space="0" w:color="auto"/>
                <w:right w:val="none" w:sz="0" w:space="0" w:color="auto"/>
              </w:divBdr>
            </w:div>
            <w:div w:id="1203979597">
              <w:marLeft w:val="0"/>
              <w:marRight w:val="0"/>
              <w:marTop w:val="0"/>
              <w:marBottom w:val="0"/>
              <w:divBdr>
                <w:top w:val="none" w:sz="0" w:space="0" w:color="auto"/>
                <w:left w:val="none" w:sz="0" w:space="0" w:color="auto"/>
                <w:bottom w:val="none" w:sz="0" w:space="0" w:color="auto"/>
                <w:right w:val="none" w:sz="0" w:space="0" w:color="auto"/>
              </w:divBdr>
            </w:div>
            <w:div w:id="1016806746">
              <w:marLeft w:val="0"/>
              <w:marRight w:val="0"/>
              <w:marTop w:val="0"/>
              <w:marBottom w:val="0"/>
              <w:divBdr>
                <w:top w:val="none" w:sz="0" w:space="0" w:color="auto"/>
                <w:left w:val="none" w:sz="0" w:space="0" w:color="auto"/>
                <w:bottom w:val="none" w:sz="0" w:space="0" w:color="auto"/>
                <w:right w:val="none" w:sz="0" w:space="0" w:color="auto"/>
              </w:divBdr>
            </w:div>
            <w:div w:id="1280145921">
              <w:marLeft w:val="0"/>
              <w:marRight w:val="0"/>
              <w:marTop w:val="0"/>
              <w:marBottom w:val="0"/>
              <w:divBdr>
                <w:top w:val="none" w:sz="0" w:space="0" w:color="auto"/>
                <w:left w:val="none" w:sz="0" w:space="0" w:color="auto"/>
                <w:bottom w:val="none" w:sz="0" w:space="0" w:color="auto"/>
                <w:right w:val="none" w:sz="0" w:space="0" w:color="auto"/>
              </w:divBdr>
            </w:div>
            <w:div w:id="682904051">
              <w:marLeft w:val="0"/>
              <w:marRight w:val="0"/>
              <w:marTop w:val="0"/>
              <w:marBottom w:val="0"/>
              <w:divBdr>
                <w:top w:val="none" w:sz="0" w:space="0" w:color="auto"/>
                <w:left w:val="none" w:sz="0" w:space="0" w:color="auto"/>
                <w:bottom w:val="none" w:sz="0" w:space="0" w:color="auto"/>
                <w:right w:val="none" w:sz="0" w:space="0" w:color="auto"/>
              </w:divBdr>
            </w:div>
            <w:div w:id="2089843237">
              <w:marLeft w:val="0"/>
              <w:marRight w:val="0"/>
              <w:marTop w:val="0"/>
              <w:marBottom w:val="0"/>
              <w:divBdr>
                <w:top w:val="none" w:sz="0" w:space="0" w:color="auto"/>
                <w:left w:val="none" w:sz="0" w:space="0" w:color="auto"/>
                <w:bottom w:val="none" w:sz="0" w:space="0" w:color="auto"/>
                <w:right w:val="none" w:sz="0" w:space="0" w:color="auto"/>
              </w:divBdr>
            </w:div>
            <w:div w:id="2067023512">
              <w:marLeft w:val="0"/>
              <w:marRight w:val="0"/>
              <w:marTop w:val="0"/>
              <w:marBottom w:val="0"/>
              <w:divBdr>
                <w:top w:val="none" w:sz="0" w:space="0" w:color="auto"/>
                <w:left w:val="none" w:sz="0" w:space="0" w:color="auto"/>
                <w:bottom w:val="none" w:sz="0" w:space="0" w:color="auto"/>
                <w:right w:val="none" w:sz="0" w:space="0" w:color="auto"/>
              </w:divBdr>
            </w:div>
            <w:div w:id="1371420559">
              <w:marLeft w:val="0"/>
              <w:marRight w:val="0"/>
              <w:marTop w:val="0"/>
              <w:marBottom w:val="0"/>
              <w:divBdr>
                <w:top w:val="none" w:sz="0" w:space="0" w:color="auto"/>
                <w:left w:val="none" w:sz="0" w:space="0" w:color="auto"/>
                <w:bottom w:val="none" w:sz="0" w:space="0" w:color="auto"/>
                <w:right w:val="none" w:sz="0" w:space="0" w:color="auto"/>
              </w:divBdr>
            </w:div>
            <w:div w:id="42218717">
              <w:marLeft w:val="0"/>
              <w:marRight w:val="0"/>
              <w:marTop w:val="0"/>
              <w:marBottom w:val="0"/>
              <w:divBdr>
                <w:top w:val="none" w:sz="0" w:space="0" w:color="auto"/>
                <w:left w:val="none" w:sz="0" w:space="0" w:color="auto"/>
                <w:bottom w:val="none" w:sz="0" w:space="0" w:color="auto"/>
                <w:right w:val="none" w:sz="0" w:space="0" w:color="auto"/>
              </w:divBdr>
            </w:div>
            <w:div w:id="278298549">
              <w:marLeft w:val="0"/>
              <w:marRight w:val="0"/>
              <w:marTop w:val="0"/>
              <w:marBottom w:val="0"/>
              <w:divBdr>
                <w:top w:val="none" w:sz="0" w:space="0" w:color="auto"/>
                <w:left w:val="none" w:sz="0" w:space="0" w:color="auto"/>
                <w:bottom w:val="none" w:sz="0" w:space="0" w:color="auto"/>
                <w:right w:val="none" w:sz="0" w:space="0" w:color="auto"/>
              </w:divBdr>
            </w:div>
            <w:div w:id="1685932773">
              <w:marLeft w:val="0"/>
              <w:marRight w:val="0"/>
              <w:marTop w:val="0"/>
              <w:marBottom w:val="0"/>
              <w:divBdr>
                <w:top w:val="none" w:sz="0" w:space="0" w:color="auto"/>
                <w:left w:val="none" w:sz="0" w:space="0" w:color="auto"/>
                <w:bottom w:val="none" w:sz="0" w:space="0" w:color="auto"/>
                <w:right w:val="none" w:sz="0" w:space="0" w:color="auto"/>
              </w:divBdr>
            </w:div>
            <w:div w:id="1216546912">
              <w:marLeft w:val="0"/>
              <w:marRight w:val="0"/>
              <w:marTop w:val="0"/>
              <w:marBottom w:val="0"/>
              <w:divBdr>
                <w:top w:val="none" w:sz="0" w:space="0" w:color="auto"/>
                <w:left w:val="none" w:sz="0" w:space="0" w:color="auto"/>
                <w:bottom w:val="none" w:sz="0" w:space="0" w:color="auto"/>
                <w:right w:val="none" w:sz="0" w:space="0" w:color="auto"/>
              </w:divBdr>
            </w:div>
            <w:div w:id="1494569108">
              <w:marLeft w:val="0"/>
              <w:marRight w:val="0"/>
              <w:marTop w:val="0"/>
              <w:marBottom w:val="0"/>
              <w:divBdr>
                <w:top w:val="none" w:sz="0" w:space="0" w:color="auto"/>
                <w:left w:val="none" w:sz="0" w:space="0" w:color="auto"/>
                <w:bottom w:val="none" w:sz="0" w:space="0" w:color="auto"/>
                <w:right w:val="none" w:sz="0" w:space="0" w:color="auto"/>
              </w:divBdr>
            </w:div>
            <w:div w:id="1754273755">
              <w:marLeft w:val="0"/>
              <w:marRight w:val="0"/>
              <w:marTop w:val="0"/>
              <w:marBottom w:val="0"/>
              <w:divBdr>
                <w:top w:val="none" w:sz="0" w:space="0" w:color="auto"/>
                <w:left w:val="none" w:sz="0" w:space="0" w:color="auto"/>
                <w:bottom w:val="none" w:sz="0" w:space="0" w:color="auto"/>
                <w:right w:val="none" w:sz="0" w:space="0" w:color="auto"/>
              </w:divBdr>
            </w:div>
            <w:div w:id="1065496298">
              <w:marLeft w:val="0"/>
              <w:marRight w:val="0"/>
              <w:marTop w:val="0"/>
              <w:marBottom w:val="0"/>
              <w:divBdr>
                <w:top w:val="none" w:sz="0" w:space="0" w:color="auto"/>
                <w:left w:val="none" w:sz="0" w:space="0" w:color="auto"/>
                <w:bottom w:val="none" w:sz="0" w:space="0" w:color="auto"/>
                <w:right w:val="none" w:sz="0" w:space="0" w:color="auto"/>
              </w:divBdr>
            </w:div>
            <w:div w:id="1509294245">
              <w:marLeft w:val="0"/>
              <w:marRight w:val="0"/>
              <w:marTop w:val="0"/>
              <w:marBottom w:val="0"/>
              <w:divBdr>
                <w:top w:val="none" w:sz="0" w:space="0" w:color="auto"/>
                <w:left w:val="none" w:sz="0" w:space="0" w:color="auto"/>
                <w:bottom w:val="none" w:sz="0" w:space="0" w:color="auto"/>
                <w:right w:val="none" w:sz="0" w:space="0" w:color="auto"/>
              </w:divBdr>
            </w:div>
            <w:div w:id="1375346023">
              <w:marLeft w:val="0"/>
              <w:marRight w:val="0"/>
              <w:marTop w:val="0"/>
              <w:marBottom w:val="0"/>
              <w:divBdr>
                <w:top w:val="none" w:sz="0" w:space="0" w:color="auto"/>
                <w:left w:val="none" w:sz="0" w:space="0" w:color="auto"/>
                <w:bottom w:val="none" w:sz="0" w:space="0" w:color="auto"/>
                <w:right w:val="none" w:sz="0" w:space="0" w:color="auto"/>
              </w:divBdr>
            </w:div>
            <w:div w:id="379788967">
              <w:marLeft w:val="0"/>
              <w:marRight w:val="0"/>
              <w:marTop w:val="0"/>
              <w:marBottom w:val="0"/>
              <w:divBdr>
                <w:top w:val="none" w:sz="0" w:space="0" w:color="auto"/>
                <w:left w:val="none" w:sz="0" w:space="0" w:color="auto"/>
                <w:bottom w:val="none" w:sz="0" w:space="0" w:color="auto"/>
                <w:right w:val="none" w:sz="0" w:space="0" w:color="auto"/>
              </w:divBdr>
            </w:div>
            <w:div w:id="2105415691">
              <w:marLeft w:val="0"/>
              <w:marRight w:val="0"/>
              <w:marTop w:val="0"/>
              <w:marBottom w:val="0"/>
              <w:divBdr>
                <w:top w:val="none" w:sz="0" w:space="0" w:color="auto"/>
                <w:left w:val="none" w:sz="0" w:space="0" w:color="auto"/>
                <w:bottom w:val="none" w:sz="0" w:space="0" w:color="auto"/>
                <w:right w:val="none" w:sz="0" w:space="0" w:color="auto"/>
              </w:divBdr>
            </w:div>
            <w:div w:id="1875843560">
              <w:marLeft w:val="0"/>
              <w:marRight w:val="0"/>
              <w:marTop w:val="0"/>
              <w:marBottom w:val="0"/>
              <w:divBdr>
                <w:top w:val="none" w:sz="0" w:space="0" w:color="auto"/>
                <w:left w:val="none" w:sz="0" w:space="0" w:color="auto"/>
                <w:bottom w:val="none" w:sz="0" w:space="0" w:color="auto"/>
                <w:right w:val="none" w:sz="0" w:space="0" w:color="auto"/>
              </w:divBdr>
            </w:div>
            <w:div w:id="1535076378">
              <w:marLeft w:val="0"/>
              <w:marRight w:val="0"/>
              <w:marTop w:val="0"/>
              <w:marBottom w:val="0"/>
              <w:divBdr>
                <w:top w:val="none" w:sz="0" w:space="0" w:color="auto"/>
                <w:left w:val="none" w:sz="0" w:space="0" w:color="auto"/>
                <w:bottom w:val="none" w:sz="0" w:space="0" w:color="auto"/>
                <w:right w:val="none" w:sz="0" w:space="0" w:color="auto"/>
              </w:divBdr>
            </w:div>
            <w:div w:id="1419248455">
              <w:marLeft w:val="0"/>
              <w:marRight w:val="0"/>
              <w:marTop w:val="0"/>
              <w:marBottom w:val="0"/>
              <w:divBdr>
                <w:top w:val="none" w:sz="0" w:space="0" w:color="auto"/>
                <w:left w:val="none" w:sz="0" w:space="0" w:color="auto"/>
                <w:bottom w:val="none" w:sz="0" w:space="0" w:color="auto"/>
                <w:right w:val="none" w:sz="0" w:space="0" w:color="auto"/>
              </w:divBdr>
            </w:div>
            <w:div w:id="1376004951">
              <w:marLeft w:val="0"/>
              <w:marRight w:val="0"/>
              <w:marTop w:val="0"/>
              <w:marBottom w:val="0"/>
              <w:divBdr>
                <w:top w:val="none" w:sz="0" w:space="0" w:color="auto"/>
                <w:left w:val="none" w:sz="0" w:space="0" w:color="auto"/>
                <w:bottom w:val="none" w:sz="0" w:space="0" w:color="auto"/>
                <w:right w:val="none" w:sz="0" w:space="0" w:color="auto"/>
              </w:divBdr>
            </w:div>
            <w:div w:id="1019896476">
              <w:marLeft w:val="0"/>
              <w:marRight w:val="0"/>
              <w:marTop w:val="0"/>
              <w:marBottom w:val="0"/>
              <w:divBdr>
                <w:top w:val="none" w:sz="0" w:space="0" w:color="auto"/>
                <w:left w:val="none" w:sz="0" w:space="0" w:color="auto"/>
                <w:bottom w:val="none" w:sz="0" w:space="0" w:color="auto"/>
                <w:right w:val="none" w:sz="0" w:space="0" w:color="auto"/>
              </w:divBdr>
            </w:div>
            <w:div w:id="750663261">
              <w:marLeft w:val="0"/>
              <w:marRight w:val="0"/>
              <w:marTop w:val="0"/>
              <w:marBottom w:val="0"/>
              <w:divBdr>
                <w:top w:val="none" w:sz="0" w:space="0" w:color="auto"/>
                <w:left w:val="none" w:sz="0" w:space="0" w:color="auto"/>
                <w:bottom w:val="none" w:sz="0" w:space="0" w:color="auto"/>
                <w:right w:val="none" w:sz="0" w:space="0" w:color="auto"/>
              </w:divBdr>
            </w:div>
            <w:div w:id="347173212">
              <w:marLeft w:val="0"/>
              <w:marRight w:val="0"/>
              <w:marTop w:val="0"/>
              <w:marBottom w:val="0"/>
              <w:divBdr>
                <w:top w:val="none" w:sz="0" w:space="0" w:color="auto"/>
                <w:left w:val="none" w:sz="0" w:space="0" w:color="auto"/>
                <w:bottom w:val="none" w:sz="0" w:space="0" w:color="auto"/>
                <w:right w:val="none" w:sz="0" w:space="0" w:color="auto"/>
              </w:divBdr>
            </w:div>
            <w:div w:id="178083869">
              <w:marLeft w:val="0"/>
              <w:marRight w:val="0"/>
              <w:marTop w:val="0"/>
              <w:marBottom w:val="0"/>
              <w:divBdr>
                <w:top w:val="none" w:sz="0" w:space="0" w:color="auto"/>
                <w:left w:val="none" w:sz="0" w:space="0" w:color="auto"/>
                <w:bottom w:val="none" w:sz="0" w:space="0" w:color="auto"/>
                <w:right w:val="none" w:sz="0" w:space="0" w:color="auto"/>
              </w:divBdr>
            </w:div>
            <w:div w:id="31350903">
              <w:marLeft w:val="0"/>
              <w:marRight w:val="0"/>
              <w:marTop w:val="0"/>
              <w:marBottom w:val="0"/>
              <w:divBdr>
                <w:top w:val="none" w:sz="0" w:space="0" w:color="auto"/>
                <w:left w:val="none" w:sz="0" w:space="0" w:color="auto"/>
                <w:bottom w:val="none" w:sz="0" w:space="0" w:color="auto"/>
                <w:right w:val="none" w:sz="0" w:space="0" w:color="auto"/>
              </w:divBdr>
            </w:div>
            <w:div w:id="1379940399">
              <w:marLeft w:val="0"/>
              <w:marRight w:val="0"/>
              <w:marTop w:val="0"/>
              <w:marBottom w:val="0"/>
              <w:divBdr>
                <w:top w:val="none" w:sz="0" w:space="0" w:color="auto"/>
                <w:left w:val="none" w:sz="0" w:space="0" w:color="auto"/>
                <w:bottom w:val="none" w:sz="0" w:space="0" w:color="auto"/>
                <w:right w:val="none" w:sz="0" w:space="0" w:color="auto"/>
              </w:divBdr>
            </w:div>
            <w:div w:id="2104302900">
              <w:marLeft w:val="0"/>
              <w:marRight w:val="0"/>
              <w:marTop w:val="0"/>
              <w:marBottom w:val="0"/>
              <w:divBdr>
                <w:top w:val="none" w:sz="0" w:space="0" w:color="auto"/>
                <w:left w:val="none" w:sz="0" w:space="0" w:color="auto"/>
                <w:bottom w:val="none" w:sz="0" w:space="0" w:color="auto"/>
                <w:right w:val="none" w:sz="0" w:space="0" w:color="auto"/>
              </w:divBdr>
            </w:div>
            <w:div w:id="1395810741">
              <w:marLeft w:val="0"/>
              <w:marRight w:val="0"/>
              <w:marTop w:val="0"/>
              <w:marBottom w:val="0"/>
              <w:divBdr>
                <w:top w:val="none" w:sz="0" w:space="0" w:color="auto"/>
                <w:left w:val="none" w:sz="0" w:space="0" w:color="auto"/>
                <w:bottom w:val="none" w:sz="0" w:space="0" w:color="auto"/>
                <w:right w:val="none" w:sz="0" w:space="0" w:color="auto"/>
              </w:divBdr>
            </w:div>
            <w:div w:id="88236350">
              <w:marLeft w:val="0"/>
              <w:marRight w:val="0"/>
              <w:marTop w:val="0"/>
              <w:marBottom w:val="0"/>
              <w:divBdr>
                <w:top w:val="none" w:sz="0" w:space="0" w:color="auto"/>
                <w:left w:val="none" w:sz="0" w:space="0" w:color="auto"/>
                <w:bottom w:val="none" w:sz="0" w:space="0" w:color="auto"/>
                <w:right w:val="none" w:sz="0" w:space="0" w:color="auto"/>
              </w:divBdr>
            </w:div>
            <w:div w:id="425924324">
              <w:marLeft w:val="0"/>
              <w:marRight w:val="0"/>
              <w:marTop w:val="0"/>
              <w:marBottom w:val="0"/>
              <w:divBdr>
                <w:top w:val="none" w:sz="0" w:space="0" w:color="auto"/>
                <w:left w:val="none" w:sz="0" w:space="0" w:color="auto"/>
                <w:bottom w:val="none" w:sz="0" w:space="0" w:color="auto"/>
                <w:right w:val="none" w:sz="0" w:space="0" w:color="auto"/>
              </w:divBdr>
            </w:div>
            <w:div w:id="749234632">
              <w:marLeft w:val="0"/>
              <w:marRight w:val="0"/>
              <w:marTop w:val="0"/>
              <w:marBottom w:val="0"/>
              <w:divBdr>
                <w:top w:val="none" w:sz="0" w:space="0" w:color="auto"/>
                <w:left w:val="none" w:sz="0" w:space="0" w:color="auto"/>
                <w:bottom w:val="none" w:sz="0" w:space="0" w:color="auto"/>
                <w:right w:val="none" w:sz="0" w:space="0" w:color="auto"/>
              </w:divBdr>
            </w:div>
            <w:div w:id="14075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4983">
      <w:bodyDiv w:val="1"/>
      <w:marLeft w:val="0"/>
      <w:marRight w:val="0"/>
      <w:marTop w:val="0"/>
      <w:marBottom w:val="0"/>
      <w:divBdr>
        <w:top w:val="none" w:sz="0" w:space="0" w:color="auto"/>
        <w:left w:val="none" w:sz="0" w:space="0" w:color="auto"/>
        <w:bottom w:val="none" w:sz="0" w:space="0" w:color="auto"/>
        <w:right w:val="none" w:sz="0" w:space="0" w:color="auto"/>
      </w:divBdr>
      <w:divsChild>
        <w:div w:id="403845898">
          <w:marLeft w:val="0"/>
          <w:marRight w:val="0"/>
          <w:marTop w:val="0"/>
          <w:marBottom w:val="0"/>
          <w:divBdr>
            <w:top w:val="none" w:sz="0" w:space="0" w:color="auto"/>
            <w:left w:val="none" w:sz="0" w:space="0" w:color="auto"/>
            <w:bottom w:val="none" w:sz="0" w:space="0" w:color="auto"/>
            <w:right w:val="none" w:sz="0" w:space="0" w:color="auto"/>
          </w:divBdr>
          <w:divsChild>
            <w:div w:id="1514808003">
              <w:marLeft w:val="0"/>
              <w:marRight w:val="0"/>
              <w:marTop w:val="0"/>
              <w:marBottom w:val="0"/>
              <w:divBdr>
                <w:top w:val="none" w:sz="0" w:space="0" w:color="auto"/>
                <w:left w:val="none" w:sz="0" w:space="0" w:color="auto"/>
                <w:bottom w:val="none" w:sz="0" w:space="0" w:color="auto"/>
                <w:right w:val="none" w:sz="0" w:space="0" w:color="auto"/>
              </w:divBdr>
            </w:div>
            <w:div w:id="681857308">
              <w:marLeft w:val="0"/>
              <w:marRight w:val="0"/>
              <w:marTop w:val="0"/>
              <w:marBottom w:val="0"/>
              <w:divBdr>
                <w:top w:val="none" w:sz="0" w:space="0" w:color="auto"/>
                <w:left w:val="none" w:sz="0" w:space="0" w:color="auto"/>
                <w:bottom w:val="none" w:sz="0" w:space="0" w:color="auto"/>
                <w:right w:val="none" w:sz="0" w:space="0" w:color="auto"/>
              </w:divBdr>
            </w:div>
            <w:div w:id="1320571091">
              <w:marLeft w:val="0"/>
              <w:marRight w:val="0"/>
              <w:marTop w:val="0"/>
              <w:marBottom w:val="0"/>
              <w:divBdr>
                <w:top w:val="none" w:sz="0" w:space="0" w:color="auto"/>
                <w:left w:val="none" w:sz="0" w:space="0" w:color="auto"/>
                <w:bottom w:val="none" w:sz="0" w:space="0" w:color="auto"/>
                <w:right w:val="none" w:sz="0" w:space="0" w:color="auto"/>
              </w:divBdr>
            </w:div>
            <w:div w:id="1067995285">
              <w:marLeft w:val="0"/>
              <w:marRight w:val="0"/>
              <w:marTop w:val="0"/>
              <w:marBottom w:val="0"/>
              <w:divBdr>
                <w:top w:val="none" w:sz="0" w:space="0" w:color="auto"/>
                <w:left w:val="none" w:sz="0" w:space="0" w:color="auto"/>
                <w:bottom w:val="none" w:sz="0" w:space="0" w:color="auto"/>
                <w:right w:val="none" w:sz="0" w:space="0" w:color="auto"/>
              </w:divBdr>
            </w:div>
            <w:div w:id="25260410">
              <w:marLeft w:val="0"/>
              <w:marRight w:val="0"/>
              <w:marTop w:val="0"/>
              <w:marBottom w:val="0"/>
              <w:divBdr>
                <w:top w:val="none" w:sz="0" w:space="0" w:color="auto"/>
                <w:left w:val="none" w:sz="0" w:space="0" w:color="auto"/>
                <w:bottom w:val="none" w:sz="0" w:space="0" w:color="auto"/>
                <w:right w:val="none" w:sz="0" w:space="0" w:color="auto"/>
              </w:divBdr>
            </w:div>
            <w:div w:id="140394060">
              <w:marLeft w:val="0"/>
              <w:marRight w:val="0"/>
              <w:marTop w:val="0"/>
              <w:marBottom w:val="0"/>
              <w:divBdr>
                <w:top w:val="none" w:sz="0" w:space="0" w:color="auto"/>
                <w:left w:val="none" w:sz="0" w:space="0" w:color="auto"/>
                <w:bottom w:val="none" w:sz="0" w:space="0" w:color="auto"/>
                <w:right w:val="none" w:sz="0" w:space="0" w:color="auto"/>
              </w:divBdr>
            </w:div>
            <w:div w:id="1951862388">
              <w:marLeft w:val="0"/>
              <w:marRight w:val="0"/>
              <w:marTop w:val="0"/>
              <w:marBottom w:val="0"/>
              <w:divBdr>
                <w:top w:val="none" w:sz="0" w:space="0" w:color="auto"/>
                <w:left w:val="none" w:sz="0" w:space="0" w:color="auto"/>
                <w:bottom w:val="none" w:sz="0" w:space="0" w:color="auto"/>
                <w:right w:val="none" w:sz="0" w:space="0" w:color="auto"/>
              </w:divBdr>
            </w:div>
            <w:div w:id="36318111">
              <w:marLeft w:val="0"/>
              <w:marRight w:val="0"/>
              <w:marTop w:val="0"/>
              <w:marBottom w:val="0"/>
              <w:divBdr>
                <w:top w:val="none" w:sz="0" w:space="0" w:color="auto"/>
                <w:left w:val="none" w:sz="0" w:space="0" w:color="auto"/>
                <w:bottom w:val="none" w:sz="0" w:space="0" w:color="auto"/>
                <w:right w:val="none" w:sz="0" w:space="0" w:color="auto"/>
              </w:divBdr>
            </w:div>
            <w:div w:id="371659516">
              <w:marLeft w:val="0"/>
              <w:marRight w:val="0"/>
              <w:marTop w:val="0"/>
              <w:marBottom w:val="0"/>
              <w:divBdr>
                <w:top w:val="none" w:sz="0" w:space="0" w:color="auto"/>
                <w:left w:val="none" w:sz="0" w:space="0" w:color="auto"/>
                <w:bottom w:val="none" w:sz="0" w:space="0" w:color="auto"/>
                <w:right w:val="none" w:sz="0" w:space="0" w:color="auto"/>
              </w:divBdr>
            </w:div>
            <w:div w:id="1390306962">
              <w:marLeft w:val="0"/>
              <w:marRight w:val="0"/>
              <w:marTop w:val="0"/>
              <w:marBottom w:val="0"/>
              <w:divBdr>
                <w:top w:val="none" w:sz="0" w:space="0" w:color="auto"/>
                <w:left w:val="none" w:sz="0" w:space="0" w:color="auto"/>
                <w:bottom w:val="none" w:sz="0" w:space="0" w:color="auto"/>
                <w:right w:val="none" w:sz="0" w:space="0" w:color="auto"/>
              </w:divBdr>
            </w:div>
            <w:div w:id="626930556">
              <w:marLeft w:val="0"/>
              <w:marRight w:val="0"/>
              <w:marTop w:val="0"/>
              <w:marBottom w:val="0"/>
              <w:divBdr>
                <w:top w:val="none" w:sz="0" w:space="0" w:color="auto"/>
                <w:left w:val="none" w:sz="0" w:space="0" w:color="auto"/>
                <w:bottom w:val="none" w:sz="0" w:space="0" w:color="auto"/>
                <w:right w:val="none" w:sz="0" w:space="0" w:color="auto"/>
              </w:divBdr>
            </w:div>
            <w:div w:id="978996658">
              <w:marLeft w:val="0"/>
              <w:marRight w:val="0"/>
              <w:marTop w:val="0"/>
              <w:marBottom w:val="0"/>
              <w:divBdr>
                <w:top w:val="none" w:sz="0" w:space="0" w:color="auto"/>
                <w:left w:val="none" w:sz="0" w:space="0" w:color="auto"/>
                <w:bottom w:val="none" w:sz="0" w:space="0" w:color="auto"/>
                <w:right w:val="none" w:sz="0" w:space="0" w:color="auto"/>
              </w:divBdr>
            </w:div>
            <w:div w:id="999699667">
              <w:marLeft w:val="0"/>
              <w:marRight w:val="0"/>
              <w:marTop w:val="0"/>
              <w:marBottom w:val="0"/>
              <w:divBdr>
                <w:top w:val="none" w:sz="0" w:space="0" w:color="auto"/>
                <w:left w:val="none" w:sz="0" w:space="0" w:color="auto"/>
                <w:bottom w:val="none" w:sz="0" w:space="0" w:color="auto"/>
                <w:right w:val="none" w:sz="0" w:space="0" w:color="auto"/>
              </w:divBdr>
            </w:div>
            <w:div w:id="528879281">
              <w:marLeft w:val="0"/>
              <w:marRight w:val="0"/>
              <w:marTop w:val="0"/>
              <w:marBottom w:val="0"/>
              <w:divBdr>
                <w:top w:val="none" w:sz="0" w:space="0" w:color="auto"/>
                <w:left w:val="none" w:sz="0" w:space="0" w:color="auto"/>
                <w:bottom w:val="none" w:sz="0" w:space="0" w:color="auto"/>
                <w:right w:val="none" w:sz="0" w:space="0" w:color="auto"/>
              </w:divBdr>
            </w:div>
            <w:div w:id="392003048">
              <w:marLeft w:val="0"/>
              <w:marRight w:val="0"/>
              <w:marTop w:val="0"/>
              <w:marBottom w:val="0"/>
              <w:divBdr>
                <w:top w:val="none" w:sz="0" w:space="0" w:color="auto"/>
                <w:left w:val="none" w:sz="0" w:space="0" w:color="auto"/>
                <w:bottom w:val="none" w:sz="0" w:space="0" w:color="auto"/>
                <w:right w:val="none" w:sz="0" w:space="0" w:color="auto"/>
              </w:divBdr>
            </w:div>
            <w:div w:id="1587107344">
              <w:marLeft w:val="0"/>
              <w:marRight w:val="0"/>
              <w:marTop w:val="0"/>
              <w:marBottom w:val="0"/>
              <w:divBdr>
                <w:top w:val="none" w:sz="0" w:space="0" w:color="auto"/>
                <w:left w:val="none" w:sz="0" w:space="0" w:color="auto"/>
                <w:bottom w:val="none" w:sz="0" w:space="0" w:color="auto"/>
                <w:right w:val="none" w:sz="0" w:space="0" w:color="auto"/>
              </w:divBdr>
            </w:div>
            <w:div w:id="1241670470">
              <w:marLeft w:val="0"/>
              <w:marRight w:val="0"/>
              <w:marTop w:val="0"/>
              <w:marBottom w:val="0"/>
              <w:divBdr>
                <w:top w:val="none" w:sz="0" w:space="0" w:color="auto"/>
                <w:left w:val="none" w:sz="0" w:space="0" w:color="auto"/>
                <w:bottom w:val="none" w:sz="0" w:space="0" w:color="auto"/>
                <w:right w:val="none" w:sz="0" w:space="0" w:color="auto"/>
              </w:divBdr>
            </w:div>
            <w:div w:id="630476495">
              <w:marLeft w:val="0"/>
              <w:marRight w:val="0"/>
              <w:marTop w:val="0"/>
              <w:marBottom w:val="0"/>
              <w:divBdr>
                <w:top w:val="none" w:sz="0" w:space="0" w:color="auto"/>
                <w:left w:val="none" w:sz="0" w:space="0" w:color="auto"/>
                <w:bottom w:val="none" w:sz="0" w:space="0" w:color="auto"/>
                <w:right w:val="none" w:sz="0" w:space="0" w:color="auto"/>
              </w:divBdr>
            </w:div>
            <w:div w:id="1879512743">
              <w:marLeft w:val="0"/>
              <w:marRight w:val="0"/>
              <w:marTop w:val="0"/>
              <w:marBottom w:val="0"/>
              <w:divBdr>
                <w:top w:val="none" w:sz="0" w:space="0" w:color="auto"/>
                <w:left w:val="none" w:sz="0" w:space="0" w:color="auto"/>
                <w:bottom w:val="none" w:sz="0" w:space="0" w:color="auto"/>
                <w:right w:val="none" w:sz="0" w:space="0" w:color="auto"/>
              </w:divBdr>
            </w:div>
            <w:div w:id="635987726">
              <w:marLeft w:val="0"/>
              <w:marRight w:val="0"/>
              <w:marTop w:val="0"/>
              <w:marBottom w:val="0"/>
              <w:divBdr>
                <w:top w:val="none" w:sz="0" w:space="0" w:color="auto"/>
                <w:left w:val="none" w:sz="0" w:space="0" w:color="auto"/>
                <w:bottom w:val="none" w:sz="0" w:space="0" w:color="auto"/>
                <w:right w:val="none" w:sz="0" w:space="0" w:color="auto"/>
              </w:divBdr>
            </w:div>
            <w:div w:id="595746211">
              <w:marLeft w:val="0"/>
              <w:marRight w:val="0"/>
              <w:marTop w:val="0"/>
              <w:marBottom w:val="0"/>
              <w:divBdr>
                <w:top w:val="none" w:sz="0" w:space="0" w:color="auto"/>
                <w:left w:val="none" w:sz="0" w:space="0" w:color="auto"/>
                <w:bottom w:val="none" w:sz="0" w:space="0" w:color="auto"/>
                <w:right w:val="none" w:sz="0" w:space="0" w:color="auto"/>
              </w:divBdr>
            </w:div>
            <w:div w:id="1194810491">
              <w:marLeft w:val="0"/>
              <w:marRight w:val="0"/>
              <w:marTop w:val="0"/>
              <w:marBottom w:val="0"/>
              <w:divBdr>
                <w:top w:val="none" w:sz="0" w:space="0" w:color="auto"/>
                <w:left w:val="none" w:sz="0" w:space="0" w:color="auto"/>
                <w:bottom w:val="none" w:sz="0" w:space="0" w:color="auto"/>
                <w:right w:val="none" w:sz="0" w:space="0" w:color="auto"/>
              </w:divBdr>
            </w:div>
            <w:div w:id="2013221089">
              <w:marLeft w:val="0"/>
              <w:marRight w:val="0"/>
              <w:marTop w:val="0"/>
              <w:marBottom w:val="0"/>
              <w:divBdr>
                <w:top w:val="none" w:sz="0" w:space="0" w:color="auto"/>
                <w:left w:val="none" w:sz="0" w:space="0" w:color="auto"/>
                <w:bottom w:val="none" w:sz="0" w:space="0" w:color="auto"/>
                <w:right w:val="none" w:sz="0" w:space="0" w:color="auto"/>
              </w:divBdr>
            </w:div>
            <w:div w:id="1621033970">
              <w:marLeft w:val="0"/>
              <w:marRight w:val="0"/>
              <w:marTop w:val="0"/>
              <w:marBottom w:val="0"/>
              <w:divBdr>
                <w:top w:val="none" w:sz="0" w:space="0" w:color="auto"/>
                <w:left w:val="none" w:sz="0" w:space="0" w:color="auto"/>
                <w:bottom w:val="none" w:sz="0" w:space="0" w:color="auto"/>
                <w:right w:val="none" w:sz="0" w:space="0" w:color="auto"/>
              </w:divBdr>
            </w:div>
            <w:div w:id="1753698825">
              <w:marLeft w:val="0"/>
              <w:marRight w:val="0"/>
              <w:marTop w:val="0"/>
              <w:marBottom w:val="0"/>
              <w:divBdr>
                <w:top w:val="none" w:sz="0" w:space="0" w:color="auto"/>
                <w:left w:val="none" w:sz="0" w:space="0" w:color="auto"/>
                <w:bottom w:val="none" w:sz="0" w:space="0" w:color="auto"/>
                <w:right w:val="none" w:sz="0" w:space="0" w:color="auto"/>
              </w:divBdr>
            </w:div>
            <w:div w:id="1013264555">
              <w:marLeft w:val="0"/>
              <w:marRight w:val="0"/>
              <w:marTop w:val="0"/>
              <w:marBottom w:val="0"/>
              <w:divBdr>
                <w:top w:val="none" w:sz="0" w:space="0" w:color="auto"/>
                <w:left w:val="none" w:sz="0" w:space="0" w:color="auto"/>
                <w:bottom w:val="none" w:sz="0" w:space="0" w:color="auto"/>
                <w:right w:val="none" w:sz="0" w:space="0" w:color="auto"/>
              </w:divBdr>
            </w:div>
            <w:div w:id="580917393">
              <w:marLeft w:val="0"/>
              <w:marRight w:val="0"/>
              <w:marTop w:val="0"/>
              <w:marBottom w:val="0"/>
              <w:divBdr>
                <w:top w:val="none" w:sz="0" w:space="0" w:color="auto"/>
                <w:left w:val="none" w:sz="0" w:space="0" w:color="auto"/>
                <w:bottom w:val="none" w:sz="0" w:space="0" w:color="auto"/>
                <w:right w:val="none" w:sz="0" w:space="0" w:color="auto"/>
              </w:divBdr>
            </w:div>
            <w:div w:id="216431906">
              <w:marLeft w:val="0"/>
              <w:marRight w:val="0"/>
              <w:marTop w:val="0"/>
              <w:marBottom w:val="0"/>
              <w:divBdr>
                <w:top w:val="none" w:sz="0" w:space="0" w:color="auto"/>
                <w:left w:val="none" w:sz="0" w:space="0" w:color="auto"/>
                <w:bottom w:val="none" w:sz="0" w:space="0" w:color="auto"/>
                <w:right w:val="none" w:sz="0" w:space="0" w:color="auto"/>
              </w:divBdr>
            </w:div>
            <w:div w:id="714742797">
              <w:marLeft w:val="0"/>
              <w:marRight w:val="0"/>
              <w:marTop w:val="0"/>
              <w:marBottom w:val="0"/>
              <w:divBdr>
                <w:top w:val="none" w:sz="0" w:space="0" w:color="auto"/>
                <w:left w:val="none" w:sz="0" w:space="0" w:color="auto"/>
                <w:bottom w:val="none" w:sz="0" w:space="0" w:color="auto"/>
                <w:right w:val="none" w:sz="0" w:space="0" w:color="auto"/>
              </w:divBdr>
            </w:div>
            <w:div w:id="926227637">
              <w:marLeft w:val="0"/>
              <w:marRight w:val="0"/>
              <w:marTop w:val="0"/>
              <w:marBottom w:val="0"/>
              <w:divBdr>
                <w:top w:val="none" w:sz="0" w:space="0" w:color="auto"/>
                <w:left w:val="none" w:sz="0" w:space="0" w:color="auto"/>
                <w:bottom w:val="none" w:sz="0" w:space="0" w:color="auto"/>
                <w:right w:val="none" w:sz="0" w:space="0" w:color="auto"/>
              </w:divBdr>
            </w:div>
            <w:div w:id="1727219759">
              <w:marLeft w:val="0"/>
              <w:marRight w:val="0"/>
              <w:marTop w:val="0"/>
              <w:marBottom w:val="0"/>
              <w:divBdr>
                <w:top w:val="none" w:sz="0" w:space="0" w:color="auto"/>
                <w:left w:val="none" w:sz="0" w:space="0" w:color="auto"/>
                <w:bottom w:val="none" w:sz="0" w:space="0" w:color="auto"/>
                <w:right w:val="none" w:sz="0" w:space="0" w:color="auto"/>
              </w:divBdr>
            </w:div>
            <w:div w:id="1631133347">
              <w:marLeft w:val="0"/>
              <w:marRight w:val="0"/>
              <w:marTop w:val="0"/>
              <w:marBottom w:val="0"/>
              <w:divBdr>
                <w:top w:val="none" w:sz="0" w:space="0" w:color="auto"/>
                <w:left w:val="none" w:sz="0" w:space="0" w:color="auto"/>
                <w:bottom w:val="none" w:sz="0" w:space="0" w:color="auto"/>
                <w:right w:val="none" w:sz="0" w:space="0" w:color="auto"/>
              </w:divBdr>
            </w:div>
            <w:div w:id="1465612838">
              <w:marLeft w:val="0"/>
              <w:marRight w:val="0"/>
              <w:marTop w:val="0"/>
              <w:marBottom w:val="0"/>
              <w:divBdr>
                <w:top w:val="none" w:sz="0" w:space="0" w:color="auto"/>
                <w:left w:val="none" w:sz="0" w:space="0" w:color="auto"/>
                <w:bottom w:val="none" w:sz="0" w:space="0" w:color="auto"/>
                <w:right w:val="none" w:sz="0" w:space="0" w:color="auto"/>
              </w:divBdr>
            </w:div>
            <w:div w:id="977103519">
              <w:marLeft w:val="0"/>
              <w:marRight w:val="0"/>
              <w:marTop w:val="0"/>
              <w:marBottom w:val="0"/>
              <w:divBdr>
                <w:top w:val="none" w:sz="0" w:space="0" w:color="auto"/>
                <w:left w:val="none" w:sz="0" w:space="0" w:color="auto"/>
                <w:bottom w:val="none" w:sz="0" w:space="0" w:color="auto"/>
                <w:right w:val="none" w:sz="0" w:space="0" w:color="auto"/>
              </w:divBdr>
            </w:div>
            <w:div w:id="142548062">
              <w:marLeft w:val="0"/>
              <w:marRight w:val="0"/>
              <w:marTop w:val="0"/>
              <w:marBottom w:val="0"/>
              <w:divBdr>
                <w:top w:val="none" w:sz="0" w:space="0" w:color="auto"/>
                <w:left w:val="none" w:sz="0" w:space="0" w:color="auto"/>
                <w:bottom w:val="none" w:sz="0" w:space="0" w:color="auto"/>
                <w:right w:val="none" w:sz="0" w:space="0" w:color="auto"/>
              </w:divBdr>
            </w:div>
            <w:div w:id="1084379321">
              <w:marLeft w:val="0"/>
              <w:marRight w:val="0"/>
              <w:marTop w:val="0"/>
              <w:marBottom w:val="0"/>
              <w:divBdr>
                <w:top w:val="none" w:sz="0" w:space="0" w:color="auto"/>
                <w:left w:val="none" w:sz="0" w:space="0" w:color="auto"/>
                <w:bottom w:val="none" w:sz="0" w:space="0" w:color="auto"/>
                <w:right w:val="none" w:sz="0" w:space="0" w:color="auto"/>
              </w:divBdr>
            </w:div>
            <w:div w:id="2058510249">
              <w:marLeft w:val="0"/>
              <w:marRight w:val="0"/>
              <w:marTop w:val="0"/>
              <w:marBottom w:val="0"/>
              <w:divBdr>
                <w:top w:val="none" w:sz="0" w:space="0" w:color="auto"/>
                <w:left w:val="none" w:sz="0" w:space="0" w:color="auto"/>
                <w:bottom w:val="none" w:sz="0" w:space="0" w:color="auto"/>
                <w:right w:val="none" w:sz="0" w:space="0" w:color="auto"/>
              </w:divBdr>
            </w:div>
            <w:div w:id="1886410327">
              <w:marLeft w:val="0"/>
              <w:marRight w:val="0"/>
              <w:marTop w:val="0"/>
              <w:marBottom w:val="0"/>
              <w:divBdr>
                <w:top w:val="none" w:sz="0" w:space="0" w:color="auto"/>
                <w:left w:val="none" w:sz="0" w:space="0" w:color="auto"/>
                <w:bottom w:val="none" w:sz="0" w:space="0" w:color="auto"/>
                <w:right w:val="none" w:sz="0" w:space="0" w:color="auto"/>
              </w:divBdr>
            </w:div>
            <w:div w:id="1766607060">
              <w:marLeft w:val="0"/>
              <w:marRight w:val="0"/>
              <w:marTop w:val="0"/>
              <w:marBottom w:val="0"/>
              <w:divBdr>
                <w:top w:val="none" w:sz="0" w:space="0" w:color="auto"/>
                <w:left w:val="none" w:sz="0" w:space="0" w:color="auto"/>
                <w:bottom w:val="none" w:sz="0" w:space="0" w:color="auto"/>
                <w:right w:val="none" w:sz="0" w:space="0" w:color="auto"/>
              </w:divBdr>
            </w:div>
            <w:div w:id="2120953852">
              <w:marLeft w:val="0"/>
              <w:marRight w:val="0"/>
              <w:marTop w:val="0"/>
              <w:marBottom w:val="0"/>
              <w:divBdr>
                <w:top w:val="none" w:sz="0" w:space="0" w:color="auto"/>
                <w:left w:val="none" w:sz="0" w:space="0" w:color="auto"/>
                <w:bottom w:val="none" w:sz="0" w:space="0" w:color="auto"/>
                <w:right w:val="none" w:sz="0" w:space="0" w:color="auto"/>
              </w:divBdr>
            </w:div>
            <w:div w:id="1531994656">
              <w:marLeft w:val="0"/>
              <w:marRight w:val="0"/>
              <w:marTop w:val="0"/>
              <w:marBottom w:val="0"/>
              <w:divBdr>
                <w:top w:val="none" w:sz="0" w:space="0" w:color="auto"/>
                <w:left w:val="none" w:sz="0" w:space="0" w:color="auto"/>
                <w:bottom w:val="none" w:sz="0" w:space="0" w:color="auto"/>
                <w:right w:val="none" w:sz="0" w:space="0" w:color="auto"/>
              </w:divBdr>
            </w:div>
            <w:div w:id="179395912">
              <w:marLeft w:val="0"/>
              <w:marRight w:val="0"/>
              <w:marTop w:val="0"/>
              <w:marBottom w:val="0"/>
              <w:divBdr>
                <w:top w:val="none" w:sz="0" w:space="0" w:color="auto"/>
                <w:left w:val="none" w:sz="0" w:space="0" w:color="auto"/>
                <w:bottom w:val="none" w:sz="0" w:space="0" w:color="auto"/>
                <w:right w:val="none" w:sz="0" w:space="0" w:color="auto"/>
              </w:divBdr>
            </w:div>
            <w:div w:id="932397143">
              <w:marLeft w:val="0"/>
              <w:marRight w:val="0"/>
              <w:marTop w:val="0"/>
              <w:marBottom w:val="0"/>
              <w:divBdr>
                <w:top w:val="none" w:sz="0" w:space="0" w:color="auto"/>
                <w:left w:val="none" w:sz="0" w:space="0" w:color="auto"/>
                <w:bottom w:val="none" w:sz="0" w:space="0" w:color="auto"/>
                <w:right w:val="none" w:sz="0" w:space="0" w:color="auto"/>
              </w:divBdr>
            </w:div>
            <w:div w:id="1757242203">
              <w:marLeft w:val="0"/>
              <w:marRight w:val="0"/>
              <w:marTop w:val="0"/>
              <w:marBottom w:val="0"/>
              <w:divBdr>
                <w:top w:val="none" w:sz="0" w:space="0" w:color="auto"/>
                <w:left w:val="none" w:sz="0" w:space="0" w:color="auto"/>
                <w:bottom w:val="none" w:sz="0" w:space="0" w:color="auto"/>
                <w:right w:val="none" w:sz="0" w:space="0" w:color="auto"/>
              </w:divBdr>
            </w:div>
            <w:div w:id="1305574860">
              <w:marLeft w:val="0"/>
              <w:marRight w:val="0"/>
              <w:marTop w:val="0"/>
              <w:marBottom w:val="0"/>
              <w:divBdr>
                <w:top w:val="none" w:sz="0" w:space="0" w:color="auto"/>
                <w:left w:val="none" w:sz="0" w:space="0" w:color="auto"/>
                <w:bottom w:val="none" w:sz="0" w:space="0" w:color="auto"/>
                <w:right w:val="none" w:sz="0" w:space="0" w:color="auto"/>
              </w:divBdr>
            </w:div>
            <w:div w:id="449513607">
              <w:marLeft w:val="0"/>
              <w:marRight w:val="0"/>
              <w:marTop w:val="0"/>
              <w:marBottom w:val="0"/>
              <w:divBdr>
                <w:top w:val="none" w:sz="0" w:space="0" w:color="auto"/>
                <w:left w:val="none" w:sz="0" w:space="0" w:color="auto"/>
                <w:bottom w:val="none" w:sz="0" w:space="0" w:color="auto"/>
                <w:right w:val="none" w:sz="0" w:space="0" w:color="auto"/>
              </w:divBdr>
            </w:div>
            <w:div w:id="478688146">
              <w:marLeft w:val="0"/>
              <w:marRight w:val="0"/>
              <w:marTop w:val="0"/>
              <w:marBottom w:val="0"/>
              <w:divBdr>
                <w:top w:val="none" w:sz="0" w:space="0" w:color="auto"/>
                <w:left w:val="none" w:sz="0" w:space="0" w:color="auto"/>
                <w:bottom w:val="none" w:sz="0" w:space="0" w:color="auto"/>
                <w:right w:val="none" w:sz="0" w:space="0" w:color="auto"/>
              </w:divBdr>
            </w:div>
            <w:div w:id="206064260">
              <w:marLeft w:val="0"/>
              <w:marRight w:val="0"/>
              <w:marTop w:val="0"/>
              <w:marBottom w:val="0"/>
              <w:divBdr>
                <w:top w:val="none" w:sz="0" w:space="0" w:color="auto"/>
                <w:left w:val="none" w:sz="0" w:space="0" w:color="auto"/>
                <w:bottom w:val="none" w:sz="0" w:space="0" w:color="auto"/>
                <w:right w:val="none" w:sz="0" w:space="0" w:color="auto"/>
              </w:divBdr>
            </w:div>
            <w:div w:id="1191182825">
              <w:marLeft w:val="0"/>
              <w:marRight w:val="0"/>
              <w:marTop w:val="0"/>
              <w:marBottom w:val="0"/>
              <w:divBdr>
                <w:top w:val="none" w:sz="0" w:space="0" w:color="auto"/>
                <w:left w:val="none" w:sz="0" w:space="0" w:color="auto"/>
                <w:bottom w:val="none" w:sz="0" w:space="0" w:color="auto"/>
                <w:right w:val="none" w:sz="0" w:space="0" w:color="auto"/>
              </w:divBdr>
            </w:div>
            <w:div w:id="1173687687">
              <w:marLeft w:val="0"/>
              <w:marRight w:val="0"/>
              <w:marTop w:val="0"/>
              <w:marBottom w:val="0"/>
              <w:divBdr>
                <w:top w:val="none" w:sz="0" w:space="0" w:color="auto"/>
                <w:left w:val="none" w:sz="0" w:space="0" w:color="auto"/>
                <w:bottom w:val="none" w:sz="0" w:space="0" w:color="auto"/>
                <w:right w:val="none" w:sz="0" w:space="0" w:color="auto"/>
              </w:divBdr>
            </w:div>
            <w:div w:id="2062515131">
              <w:marLeft w:val="0"/>
              <w:marRight w:val="0"/>
              <w:marTop w:val="0"/>
              <w:marBottom w:val="0"/>
              <w:divBdr>
                <w:top w:val="none" w:sz="0" w:space="0" w:color="auto"/>
                <w:left w:val="none" w:sz="0" w:space="0" w:color="auto"/>
                <w:bottom w:val="none" w:sz="0" w:space="0" w:color="auto"/>
                <w:right w:val="none" w:sz="0" w:space="0" w:color="auto"/>
              </w:divBdr>
            </w:div>
            <w:div w:id="1787037657">
              <w:marLeft w:val="0"/>
              <w:marRight w:val="0"/>
              <w:marTop w:val="0"/>
              <w:marBottom w:val="0"/>
              <w:divBdr>
                <w:top w:val="none" w:sz="0" w:space="0" w:color="auto"/>
                <w:left w:val="none" w:sz="0" w:space="0" w:color="auto"/>
                <w:bottom w:val="none" w:sz="0" w:space="0" w:color="auto"/>
                <w:right w:val="none" w:sz="0" w:space="0" w:color="auto"/>
              </w:divBdr>
            </w:div>
            <w:div w:id="613446666">
              <w:marLeft w:val="0"/>
              <w:marRight w:val="0"/>
              <w:marTop w:val="0"/>
              <w:marBottom w:val="0"/>
              <w:divBdr>
                <w:top w:val="none" w:sz="0" w:space="0" w:color="auto"/>
                <w:left w:val="none" w:sz="0" w:space="0" w:color="auto"/>
                <w:bottom w:val="none" w:sz="0" w:space="0" w:color="auto"/>
                <w:right w:val="none" w:sz="0" w:space="0" w:color="auto"/>
              </w:divBdr>
            </w:div>
            <w:div w:id="1024791100">
              <w:marLeft w:val="0"/>
              <w:marRight w:val="0"/>
              <w:marTop w:val="0"/>
              <w:marBottom w:val="0"/>
              <w:divBdr>
                <w:top w:val="none" w:sz="0" w:space="0" w:color="auto"/>
                <w:left w:val="none" w:sz="0" w:space="0" w:color="auto"/>
                <w:bottom w:val="none" w:sz="0" w:space="0" w:color="auto"/>
                <w:right w:val="none" w:sz="0" w:space="0" w:color="auto"/>
              </w:divBdr>
            </w:div>
            <w:div w:id="630523103">
              <w:marLeft w:val="0"/>
              <w:marRight w:val="0"/>
              <w:marTop w:val="0"/>
              <w:marBottom w:val="0"/>
              <w:divBdr>
                <w:top w:val="none" w:sz="0" w:space="0" w:color="auto"/>
                <w:left w:val="none" w:sz="0" w:space="0" w:color="auto"/>
                <w:bottom w:val="none" w:sz="0" w:space="0" w:color="auto"/>
                <w:right w:val="none" w:sz="0" w:space="0" w:color="auto"/>
              </w:divBdr>
            </w:div>
            <w:div w:id="1494642373">
              <w:marLeft w:val="0"/>
              <w:marRight w:val="0"/>
              <w:marTop w:val="0"/>
              <w:marBottom w:val="0"/>
              <w:divBdr>
                <w:top w:val="none" w:sz="0" w:space="0" w:color="auto"/>
                <w:left w:val="none" w:sz="0" w:space="0" w:color="auto"/>
                <w:bottom w:val="none" w:sz="0" w:space="0" w:color="auto"/>
                <w:right w:val="none" w:sz="0" w:space="0" w:color="auto"/>
              </w:divBdr>
            </w:div>
            <w:div w:id="577711285">
              <w:marLeft w:val="0"/>
              <w:marRight w:val="0"/>
              <w:marTop w:val="0"/>
              <w:marBottom w:val="0"/>
              <w:divBdr>
                <w:top w:val="none" w:sz="0" w:space="0" w:color="auto"/>
                <w:left w:val="none" w:sz="0" w:space="0" w:color="auto"/>
                <w:bottom w:val="none" w:sz="0" w:space="0" w:color="auto"/>
                <w:right w:val="none" w:sz="0" w:space="0" w:color="auto"/>
              </w:divBdr>
            </w:div>
            <w:div w:id="528377403">
              <w:marLeft w:val="0"/>
              <w:marRight w:val="0"/>
              <w:marTop w:val="0"/>
              <w:marBottom w:val="0"/>
              <w:divBdr>
                <w:top w:val="none" w:sz="0" w:space="0" w:color="auto"/>
                <w:left w:val="none" w:sz="0" w:space="0" w:color="auto"/>
                <w:bottom w:val="none" w:sz="0" w:space="0" w:color="auto"/>
                <w:right w:val="none" w:sz="0" w:space="0" w:color="auto"/>
              </w:divBdr>
            </w:div>
            <w:div w:id="168956893">
              <w:marLeft w:val="0"/>
              <w:marRight w:val="0"/>
              <w:marTop w:val="0"/>
              <w:marBottom w:val="0"/>
              <w:divBdr>
                <w:top w:val="none" w:sz="0" w:space="0" w:color="auto"/>
                <w:left w:val="none" w:sz="0" w:space="0" w:color="auto"/>
                <w:bottom w:val="none" w:sz="0" w:space="0" w:color="auto"/>
                <w:right w:val="none" w:sz="0" w:space="0" w:color="auto"/>
              </w:divBdr>
            </w:div>
            <w:div w:id="3902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0457">
      <w:bodyDiv w:val="1"/>
      <w:marLeft w:val="0"/>
      <w:marRight w:val="0"/>
      <w:marTop w:val="0"/>
      <w:marBottom w:val="0"/>
      <w:divBdr>
        <w:top w:val="none" w:sz="0" w:space="0" w:color="auto"/>
        <w:left w:val="none" w:sz="0" w:space="0" w:color="auto"/>
        <w:bottom w:val="none" w:sz="0" w:space="0" w:color="auto"/>
        <w:right w:val="none" w:sz="0" w:space="0" w:color="auto"/>
      </w:divBdr>
      <w:divsChild>
        <w:div w:id="538590978">
          <w:marLeft w:val="0"/>
          <w:marRight w:val="0"/>
          <w:marTop w:val="0"/>
          <w:marBottom w:val="0"/>
          <w:divBdr>
            <w:top w:val="none" w:sz="0" w:space="0" w:color="auto"/>
            <w:left w:val="none" w:sz="0" w:space="0" w:color="auto"/>
            <w:bottom w:val="none" w:sz="0" w:space="0" w:color="auto"/>
            <w:right w:val="none" w:sz="0" w:space="0" w:color="auto"/>
          </w:divBdr>
        </w:div>
        <w:div w:id="1531264848">
          <w:marLeft w:val="0"/>
          <w:marRight w:val="0"/>
          <w:marTop w:val="0"/>
          <w:marBottom w:val="0"/>
          <w:divBdr>
            <w:top w:val="none" w:sz="0" w:space="0" w:color="auto"/>
            <w:left w:val="none" w:sz="0" w:space="0" w:color="auto"/>
            <w:bottom w:val="none" w:sz="0" w:space="0" w:color="auto"/>
            <w:right w:val="none" w:sz="0" w:space="0" w:color="auto"/>
          </w:divBdr>
        </w:div>
        <w:div w:id="1928683474">
          <w:marLeft w:val="0"/>
          <w:marRight w:val="0"/>
          <w:marTop w:val="0"/>
          <w:marBottom w:val="0"/>
          <w:divBdr>
            <w:top w:val="none" w:sz="0" w:space="0" w:color="auto"/>
            <w:left w:val="none" w:sz="0" w:space="0" w:color="auto"/>
            <w:bottom w:val="none" w:sz="0" w:space="0" w:color="auto"/>
            <w:right w:val="none" w:sz="0" w:space="0" w:color="auto"/>
          </w:divBdr>
        </w:div>
        <w:div w:id="218369265">
          <w:marLeft w:val="0"/>
          <w:marRight w:val="0"/>
          <w:marTop w:val="0"/>
          <w:marBottom w:val="0"/>
          <w:divBdr>
            <w:top w:val="none" w:sz="0" w:space="0" w:color="auto"/>
            <w:left w:val="none" w:sz="0" w:space="0" w:color="auto"/>
            <w:bottom w:val="none" w:sz="0" w:space="0" w:color="auto"/>
            <w:right w:val="none" w:sz="0" w:space="0" w:color="auto"/>
          </w:divBdr>
        </w:div>
        <w:div w:id="119958603">
          <w:marLeft w:val="0"/>
          <w:marRight w:val="0"/>
          <w:marTop w:val="0"/>
          <w:marBottom w:val="0"/>
          <w:divBdr>
            <w:top w:val="none" w:sz="0" w:space="0" w:color="auto"/>
            <w:left w:val="none" w:sz="0" w:space="0" w:color="auto"/>
            <w:bottom w:val="none" w:sz="0" w:space="0" w:color="auto"/>
            <w:right w:val="none" w:sz="0" w:space="0" w:color="auto"/>
          </w:divBdr>
        </w:div>
        <w:div w:id="515074961">
          <w:marLeft w:val="0"/>
          <w:marRight w:val="0"/>
          <w:marTop w:val="0"/>
          <w:marBottom w:val="0"/>
          <w:divBdr>
            <w:top w:val="none" w:sz="0" w:space="0" w:color="auto"/>
            <w:left w:val="none" w:sz="0" w:space="0" w:color="auto"/>
            <w:bottom w:val="none" w:sz="0" w:space="0" w:color="auto"/>
            <w:right w:val="none" w:sz="0" w:space="0" w:color="auto"/>
          </w:divBdr>
        </w:div>
        <w:div w:id="1033118686">
          <w:marLeft w:val="0"/>
          <w:marRight w:val="0"/>
          <w:marTop w:val="0"/>
          <w:marBottom w:val="0"/>
          <w:divBdr>
            <w:top w:val="none" w:sz="0" w:space="0" w:color="auto"/>
            <w:left w:val="none" w:sz="0" w:space="0" w:color="auto"/>
            <w:bottom w:val="none" w:sz="0" w:space="0" w:color="auto"/>
            <w:right w:val="none" w:sz="0" w:space="0" w:color="auto"/>
          </w:divBdr>
        </w:div>
        <w:div w:id="2129664900">
          <w:marLeft w:val="0"/>
          <w:marRight w:val="0"/>
          <w:marTop w:val="0"/>
          <w:marBottom w:val="0"/>
          <w:divBdr>
            <w:top w:val="none" w:sz="0" w:space="0" w:color="auto"/>
            <w:left w:val="none" w:sz="0" w:space="0" w:color="auto"/>
            <w:bottom w:val="none" w:sz="0" w:space="0" w:color="auto"/>
            <w:right w:val="none" w:sz="0" w:space="0" w:color="auto"/>
          </w:divBdr>
        </w:div>
        <w:div w:id="639766031">
          <w:marLeft w:val="0"/>
          <w:marRight w:val="0"/>
          <w:marTop w:val="0"/>
          <w:marBottom w:val="0"/>
          <w:divBdr>
            <w:top w:val="none" w:sz="0" w:space="0" w:color="auto"/>
            <w:left w:val="none" w:sz="0" w:space="0" w:color="auto"/>
            <w:bottom w:val="none" w:sz="0" w:space="0" w:color="auto"/>
            <w:right w:val="none" w:sz="0" w:space="0" w:color="auto"/>
          </w:divBdr>
        </w:div>
        <w:div w:id="1786466344">
          <w:marLeft w:val="0"/>
          <w:marRight w:val="0"/>
          <w:marTop w:val="0"/>
          <w:marBottom w:val="0"/>
          <w:divBdr>
            <w:top w:val="none" w:sz="0" w:space="0" w:color="auto"/>
            <w:left w:val="none" w:sz="0" w:space="0" w:color="auto"/>
            <w:bottom w:val="none" w:sz="0" w:space="0" w:color="auto"/>
            <w:right w:val="none" w:sz="0" w:space="0" w:color="auto"/>
          </w:divBdr>
        </w:div>
      </w:divsChild>
    </w:div>
    <w:div w:id="1840340801">
      <w:bodyDiv w:val="1"/>
      <w:marLeft w:val="0"/>
      <w:marRight w:val="0"/>
      <w:marTop w:val="0"/>
      <w:marBottom w:val="0"/>
      <w:divBdr>
        <w:top w:val="none" w:sz="0" w:space="0" w:color="auto"/>
        <w:left w:val="none" w:sz="0" w:space="0" w:color="auto"/>
        <w:bottom w:val="none" w:sz="0" w:space="0" w:color="auto"/>
        <w:right w:val="none" w:sz="0" w:space="0" w:color="auto"/>
      </w:divBdr>
    </w:div>
    <w:div w:id="1979337752">
      <w:bodyDiv w:val="1"/>
      <w:marLeft w:val="0"/>
      <w:marRight w:val="0"/>
      <w:marTop w:val="0"/>
      <w:marBottom w:val="0"/>
      <w:divBdr>
        <w:top w:val="none" w:sz="0" w:space="0" w:color="auto"/>
        <w:left w:val="none" w:sz="0" w:space="0" w:color="auto"/>
        <w:bottom w:val="none" w:sz="0" w:space="0" w:color="auto"/>
        <w:right w:val="none" w:sz="0" w:space="0" w:color="auto"/>
      </w:divBdr>
      <w:divsChild>
        <w:div w:id="351221777">
          <w:marLeft w:val="0"/>
          <w:marRight w:val="0"/>
          <w:marTop w:val="0"/>
          <w:marBottom w:val="0"/>
          <w:divBdr>
            <w:top w:val="none" w:sz="0" w:space="0" w:color="auto"/>
            <w:left w:val="none" w:sz="0" w:space="0" w:color="auto"/>
            <w:bottom w:val="none" w:sz="0" w:space="0" w:color="auto"/>
            <w:right w:val="none" w:sz="0" w:space="0" w:color="auto"/>
          </w:divBdr>
        </w:div>
      </w:divsChild>
    </w:div>
    <w:div w:id="2059501101">
      <w:bodyDiv w:val="1"/>
      <w:marLeft w:val="0"/>
      <w:marRight w:val="0"/>
      <w:marTop w:val="0"/>
      <w:marBottom w:val="0"/>
      <w:divBdr>
        <w:top w:val="none" w:sz="0" w:space="0" w:color="auto"/>
        <w:left w:val="none" w:sz="0" w:space="0" w:color="auto"/>
        <w:bottom w:val="none" w:sz="0" w:space="0" w:color="auto"/>
        <w:right w:val="none" w:sz="0" w:space="0" w:color="auto"/>
      </w:divBdr>
      <w:divsChild>
        <w:div w:id="935988153">
          <w:marLeft w:val="0"/>
          <w:marRight w:val="0"/>
          <w:marTop w:val="0"/>
          <w:marBottom w:val="0"/>
          <w:divBdr>
            <w:top w:val="none" w:sz="0" w:space="0" w:color="auto"/>
            <w:left w:val="none" w:sz="0" w:space="0" w:color="auto"/>
            <w:bottom w:val="none" w:sz="0" w:space="0" w:color="auto"/>
            <w:right w:val="none" w:sz="0" w:space="0" w:color="auto"/>
          </w:divBdr>
        </w:div>
        <w:div w:id="11865614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t.umd.edu/pubs/START_SurveyingCVEMetrics_March2016.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and.org/pubs/perspectives/PE173.html"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3915</Words>
  <Characters>22322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Jay</cp:lastModifiedBy>
  <cp:revision>2</cp:revision>
  <dcterms:created xsi:type="dcterms:W3CDTF">2016-05-23T23:44:00Z</dcterms:created>
  <dcterms:modified xsi:type="dcterms:W3CDTF">2016-05-23T23:44:00Z</dcterms:modified>
</cp:coreProperties>
</file>